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C1300" w:rsidRPr="00AC1300" w:rsidRDefault="00AC1300" w:rsidP="00AC1300">
      <w:pPr>
        <w:spacing w:after="0" w:line="240" w:lineRule="auto"/>
        <w:ind w:left="1416" w:firstLine="708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C130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Аннотация рабочей программы учебной дисциплины</w:t>
      </w:r>
    </w:p>
    <w:p w:rsidR="00AC1300" w:rsidRPr="00AC1300" w:rsidRDefault="00AC1300" w:rsidP="00AC130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C130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*</w:t>
      </w:r>
      <w:r w:rsidRPr="00AC1300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ru-RU"/>
        </w:rPr>
        <w:footnoteReference w:id="1"/>
      </w:r>
      <w:r w:rsidRPr="00AC130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ЕН.04. Экологические основы природопользования.</w:t>
      </w:r>
    </w:p>
    <w:p w:rsidR="00AC1300" w:rsidRPr="00AC1300" w:rsidRDefault="00AC1300" w:rsidP="00AC1300">
      <w:pPr>
        <w:spacing w:after="0" w:line="240" w:lineRule="auto"/>
        <w:ind w:firstLine="708"/>
        <w:rPr>
          <w:rFonts w:ascii="Times New Roman" w:eastAsia="Calibri" w:hAnsi="Times New Roman" w:cs="Times New Roman"/>
          <w:sz w:val="24"/>
          <w:szCs w:val="24"/>
        </w:rPr>
      </w:pPr>
      <w:r w:rsidRPr="00AC13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* Введена за счёт часов вариативной части. </w:t>
      </w:r>
      <w:r w:rsidRPr="00AC1300">
        <w:rPr>
          <w:rFonts w:ascii="Times New Roman" w:eastAsia="Calibri" w:hAnsi="Times New Roman" w:cs="Times New Roman"/>
          <w:sz w:val="24"/>
          <w:szCs w:val="24"/>
        </w:rPr>
        <w:t xml:space="preserve">Дисциплина входит в </w:t>
      </w:r>
      <w:r w:rsidRPr="00AC1300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математический и общий естественнонаучный</w:t>
      </w:r>
      <w:r w:rsidRPr="00AC1300">
        <w:rPr>
          <w:rFonts w:ascii="Times New Roman" w:eastAsia="Calibri" w:hAnsi="Times New Roman" w:cs="Times New Roman"/>
          <w:sz w:val="24"/>
          <w:szCs w:val="24"/>
        </w:rPr>
        <w:t xml:space="preserve"> цикл программы подготовки специалистов среднего звена СПО.</w:t>
      </w:r>
    </w:p>
    <w:p w:rsidR="00AC1300" w:rsidRPr="00AC1300" w:rsidRDefault="00AC1300" w:rsidP="00AC1300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AC1300">
        <w:rPr>
          <w:rFonts w:ascii="Times New Roman" w:eastAsia="Calibri" w:hAnsi="Times New Roman" w:cs="Times New Roman"/>
          <w:b/>
          <w:sz w:val="24"/>
          <w:szCs w:val="24"/>
        </w:rPr>
        <w:t xml:space="preserve">Цели и задачи </w:t>
      </w:r>
      <w:r w:rsidRPr="00AC130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учебной</w:t>
      </w:r>
      <w:r w:rsidRPr="00AC1300">
        <w:rPr>
          <w:rFonts w:ascii="Times New Roman" w:eastAsia="Calibri" w:hAnsi="Times New Roman" w:cs="Times New Roman"/>
          <w:b/>
          <w:sz w:val="24"/>
          <w:szCs w:val="24"/>
        </w:rPr>
        <w:t xml:space="preserve"> дисциплины.</w:t>
      </w:r>
    </w:p>
    <w:p w:rsidR="00AC1300" w:rsidRPr="00AC1300" w:rsidRDefault="00AC1300" w:rsidP="00AC1300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AC1300">
        <w:rPr>
          <w:rFonts w:ascii="Times New Roman" w:eastAsia="Calibri" w:hAnsi="Times New Roman" w:cs="Times New Roman"/>
          <w:sz w:val="24"/>
          <w:szCs w:val="24"/>
        </w:rPr>
        <w:t xml:space="preserve">В результате освоения учебной дисциплины обучающийся должен </w:t>
      </w:r>
      <w:r w:rsidRPr="00AC130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уметь:</w:t>
      </w:r>
    </w:p>
    <w:p w:rsidR="00AC1300" w:rsidRPr="00AC1300" w:rsidRDefault="00AC1300" w:rsidP="00AC1300">
      <w:pPr>
        <w:numPr>
          <w:ilvl w:val="0"/>
          <w:numId w:val="1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AC1300">
        <w:rPr>
          <w:rFonts w:ascii="Times New Roman" w:eastAsia="Calibri" w:hAnsi="Times New Roman" w:cs="Times New Roman"/>
          <w:sz w:val="24"/>
          <w:szCs w:val="24"/>
        </w:rPr>
        <w:t>анализировать и прогнозировать экологические последствия различных видов деятельности;</w:t>
      </w:r>
    </w:p>
    <w:p w:rsidR="00AC1300" w:rsidRPr="00AC1300" w:rsidRDefault="00AC1300" w:rsidP="00AC1300">
      <w:pPr>
        <w:numPr>
          <w:ilvl w:val="0"/>
          <w:numId w:val="1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AC1300">
        <w:rPr>
          <w:rFonts w:ascii="Times New Roman" w:eastAsia="Calibri" w:hAnsi="Times New Roman" w:cs="Times New Roman"/>
          <w:sz w:val="24"/>
          <w:szCs w:val="24"/>
        </w:rPr>
        <w:t>использовать в профессиональной деятельности представления о взаимосвязи организмов и среды обитания;</w:t>
      </w:r>
    </w:p>
    <w:p w:rsidR="00AC1300" w:rsidRPr="00AC1300" w:rsidRDefault="00AC1300" w:rsidP="00AC1300">
      <w:pPr>
        <w:numPr>
          <w:ilvl w:val="0"/>
          <w:numId w:val="1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AC1300">
        <w:rPr>
          <w:rFonts w:ascii="Times New Roman" w:eastAsia="Calibri" w:hAnsi="Times New Roman" w:cs="Times New Roman"/>
          <w:sz w:val="24"/>
          <w:szCs w:val="24"/>
        </w:rPr>
        <w:t>соблюдать в профессиональной деятельности регламенты экологической безопасности.</w:t>
      </w:r>
    </w:p>
    <w:p w:rsidR="00AC1300" w:rsidRPr="00AC1300" w:rsidRDefault="00AC1300" w:rsidP="00AC130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AC1300">
        <w:rPr>
          <w:rFonts w:ascii="Times New Roman" w:eastAsia="Calibri" w:hAnsi="Times New Roman" w:cs="Times New Roman"/>
          <w:sz w:val="24"/>
          <w:szCs w:val="24"/>
        </w:rPr>
        <w:t xml:space="preserve">В результате освоения учебной дисциплины обучающийся должен </w:t>
      </w:r>
      <w:r w:rsidRPr="00AC1300">
        <w:rPr>
          <w:rFonts w:ascii="Times New Roman" w:eastAsia="Calibri" w:hAnsi="Times New Roman" w:cs="Times New Roman"/>
          <w:b/>
          <w:sz w:val="24"/>
          <w:szCs w:val="24"/>
        </w:rPr>
        <w:t>знать:</w:t>
      </w:r>
    </w:p>
    <w:p w:rsidR="00AC1300" w:rsidRPr="00AC1300" w:rsidRDefault="00AC1300" w:rsidP="00AC1300">
      <w:pPr>
        <w:numPr>
          <w:ilvl w:val="0"/>
          <w:numId w:val="2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AC1300">
        <w:rPr>
          <w:rFonts w:ascii="Times New Roman" w:eastAsia="Calibri" w:hAnsi="Times New Roman" w:cs="Times New Roman"/>
          <w:sz w:val="24"/>
          <w:szCs w:val="24"/>
        </w:rPr>
        <w:t>принципы взаимодействия живых организмов и среды обитания;</w:t>
      </w:r>
    </w:p>
    <w:p w:rsidR="00AC1300" w:rsidRPr="00AC1300" w:rsidRDefault="00AC1300" w:rsidP="00AC1300">
      <w:pPr>
        <w:numPr>
          <w:ilvl w:val="0"/>
          <w:numId w:val="2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AC1300">
        <w:rPr>
          <w:rFonts w:ascii="Times New Roman" w:eastAsia="Calibri" w:hAnsi="Times New Roman" w:cs="Times New Roman"/>
          <w:sz w:val="24"/>
          <w:szCs w:val="24"/>
        </w:rPr>
        <w:t>особенности взаимодействия общества и природы, основные источники техногенного воздействия на окружающую среду;</w:t>
      </w:r>
    </w:p>
    <w:p w:rsidR="00AC1300" w:rsidRPr="00AC1300" w:rsidRDefault="00AC1300" w:rsidP="00AC1300">
      <w:pPr>
        <w:numPr>
          <w:ilvl w:val="0"/>
          <w:numId w:val="2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AC1300">
        <w:rPr>
          <w:rFonts w:ascii="Times New Roman" w:eastAsia="Calibri" w:hAnsi="Times New Roman" w:cs="Times New Roman"/>
          <w:sz w:val="24"/>
          <w:szCs w:val="24"/>
        </w:rPr>
        <w:t>об условиях устойчивого развития экосистем и возможных причинах возникновения экологического кризиса;</w:t>
      </w:r>
    </w:p>
    <w:p w:rsidR="00AC1300" w:rsidRPr="00AC1300" w:rsidRDefault="00AC1300" w:rsidP="00AC1300">
      <w:pPr>
        <w:numPr>
          <w:ilvl w:val="0"/>
          <w:numId w:val="2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AC1300">
        <w:rPr>
          <w:rFonts w:ascii="Times New Roman" w:eastAsia="Calibri" w:hAnsi="Times New Roman" w:cs="Times New Roman"/>
          <w:sz w:val="24"/>
          <w:szCs w:val="24"/>
        </w:rPr>
        <w:t>принципы и методы рационального природопользования;</w:t>
      </w:r>
    </w:p>
    <w:p w:rsidR="00AC1300" w:rsidRPr="00AC1300" w:rsidRDefault="00AC1300" w:rsidP="00AC1300">
      <w:pPr>
        <w:numPr>
          <w:ilvl w:val="0"/>
          <w:numId w:val="2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AC1300">
        <w:rPr>
          <w:rFonts w:ascii="Times New Roman" w:eastAsia="Calibri" w:hAnsi="Times New Roman" w:cs="Times New Roman"/>
          <w:sz w:val="24"/>
          <w:szCs w:val="24"/>
        </w:rPr>
        <w:t>методы экологического регулирования;</w:t>
      </w:r>
    </w:p>
    <w:p w:rsidR="00AC1300" w:rsidRPr="00AC1300" w:rsidRDefault="00AC1300" w:rsidP="00AC1300">
      <w:pPr>
        <w:numPr>
          <w:ilvl w:val="0"/>
          <w:numId w:val="2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AC1300">
        <w:rPr>
          <w:rFonts w:ascii="Times New Roman" w:eastAsia="Calibri" w:hAnsi="Times New Roman" w:cs="Times New Roman"/>
          <w:sz w:val="24"/>
          <w:szCs w:val="24"/>
        </w:rPr>
        <w:t>принципы размещения производств различного типа;</w:t>
      </w:r>
    </w:p>
    <w:p w:rsidR="00AC1300" w:rsidRPr="00AC1300" w:rsidRDefault="00AC1300" w:rsidP="00AC1300">
      <w:pPr>
        <w:numPr>
          <w:ilvl w:val="0"/>
          <w:numId w:val="2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AC1300">
        <w:rPr>
          <w:rFonts w:ascii="Times New Roman" w:eastAsia="Calibri" w:hAnsi="Times New Roman" w:cs="Times New Roman"/>
          <w:sz w:val="24"/>
          <w:szCs w:val="24"/>
        </w:rPr>
        <w:t>основные группы отходов, их источники и масштабы образования;</w:t>
      </w:r>
    </w:p>
    <w:p w:rsidR="00AC1300" w:rsidRPr="00AC1300" w:rsidRDefault="00AC1300" w:rsidP="00AC1300">
      <w:pPr>
        <w:numPr>
          <w:ilvl w:val="0"/>
          <w:numId w:val="2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AC1300">
        <w:rPr>
          <w:rFonts w:ascii="Times New Roman" w:eastAsia="Calibri" w:hAnsi="Times New Roman" w:cs="Times New Roman"/>
          <w:sz w:val="24"/>
          <w:szCs w:val="24"/>
        </w:rPr>
        <w:t>понятие и принципы мониторинга окружающей среды;</w:t>
      </w:r>
    </w:p>
    <w:p w:rsidR="00AC1300" w:rsidRPr="00AC1300" w:rsidRDefault="00AC1300" w:rsidP="00AC1300">
      <w:pPr>
        <w:numPr>
          <w:ilvl w:val="0"/>
          <w:numId w:val="2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AC1300">
        <w:rPr>
          <w:rFonts w:ascii="Times New Roman" w:eastAsia="Calibri" w:hAnsi="Times New Roman" w:cs="Times New Roman"/>
          <w:sz w:val="24"/>
          <w:szCs w:val="24"/>
        </w:rPr>
        <w:t>правовые и социальные вопросы природопользования и экологической безопасности;</w:t>
      </w:r>
    </w:p>
    <w:p w:rsidR="00AC1300" w:rsidRPr="00AC1300" w:rsidRDefault="00AC1300" w:rsidP="00AC1300">
      <w:pPr>
        <w:numPr>
          <w:ilvl w:val="0"/>
          <w:numId w:val="2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AC1300">
        <w:rPr>
          <w:rFonts w:ascii="Times New Roman" w:eastAsia="Calibri" w:hAnsi="Times New Roman" w:cs="Times New Roman"/>
          <w:sz w:val="24"/>
          <w:szCs w:val="24"/>
        </w:rPr>
        <w:t>принципы и правила международного сотрудничества в области природоппользования и охраны окружающей среды;</w:t>
      </w:r>
    </w:p>
    <w:p w:rsidR="00AC1300" w:rsidRPr="00AC1300" w:rsidRDefault="00AC1300" w:rsidP="00AC1300">
      <w:pPr>
        <w:numPr>
          <w:ilvl w:val="0"/>
          <w:numId w:val="2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AC1300">
        <w:rPr>
          <w:rFonts w:ascii="Times New Roman" w:eastAsia="Calibri" w:hAnsi="Times New Roman" w:cs="Times New Roman"/>
          <w:sz w:val="24"/>
          <w:szCs w:val="24"/>
        </w:rPr>
        <w:t>природоресурсный потенциал Российской Федерации;</w:t>
      </w:r>
    </w:p>
    <w:p w:rsidR="00AC1300" w:rsidRPr="00AC1300" w:rsidRDefault="00AC1300" w:rsidP="00AC1300">
      <w:pPr>
        <w:numPr>
          <w:ilvl w:val="0"/>
          <w:numId w:val="2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AC1300">
        <w:rPr>
          <w:rFonts w:ascii="Times New Roman" w:eastAsia="Calibri" w:hAnsi="Times New Roman" w:cs="Times New Roman"/>
          <w:sz w:val="24"/>
          <w:szCs w:val="24"/>
        </w:rPr>
        <w:t>охраняемые природные территории.</w:t>
      </w:r>
    </w:p>
    <w:p w:rsidR="00AC1300" w:rsidRPr="00AC1300" w:rsidRDefault="00AC1300" w:rsidP="00AC130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C1300" w:rsidRPr="00AC1300" w:rsidRDefault="00AC1300" w:rsidP="00AC1300">
      <w:pPr>
        <w:spacing w:before="100" w:beforeAutospacing="1" w:after="115" w:line="240" w:lineRule="auto"/>
        <w:ind w:firstLine="50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C13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Учебная дисциплина способствует формированию общих и профессиональных компетенций (ОК и ПК) : ОК 1- 9, ПК 1.1- 1.3, ПК 2.1-  2.4, ПК 3.1-3.3, ПК 4.1-4.5, ПК 5.1-5.3.:</w:t>
      </w:r>
    </w:p>
    <w:p w:rsidR="00AC1300" w:rsidRPr="00AC1300" w:rsidRDefault="00AC1300" w:rsidP="00AC13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C130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ОК 1. Понимать сущность и социальную значимость своей будущей профессии, проявлять к ней устойчивый интерес.</w:t>
      </w:r>
    </w:p>
    <w:p w:rsidR="00AC1300" w:rsidRPr="00AC1300" w:rsidRDefault="00AC1300" w:rsidP="00AC13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C130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ОК 2. Организовывать собственную деятельность, выбирать типовые методы и способы выполнения профессиональных задач, оценивать их эффективность и качество.</w:t>
      </w:r>
    </w:p>
    <w:p w:rsidR="00AC1300" w:rsidRPr="00AC1300" w:rsidRDefault="00AC1300" w:rsidP="00AC13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C130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ОК 3. Принимать решения в стандартных и нестандартных ситуациях и нести за них ответственность.</w:t>
      </w:r>
    </w:p>
    <w:p w:rsidR="00AC1300" w:rsidRPr="00AC1300" w:rsidRDefault="00AC1300" w:rsidP="00AC13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C130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ОК 4. Осуществлять поиск и использование информации, необходимой для эффективного выполнения профессиональных задач, профессионального и личностного развития.</w:t>
      </w:r>
    </w:p>
    <w:p w:rsidR="00AC1300" w:rsidRPr="00AC1300" w:rsidRDefault="00AC1300" w:rsidP="00AC13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C130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ОК 5. Использовать информационно-коммуникационные технологии в профессиональной деятельности.</w:t>
      </w:r>
    </w:p>
    <w:p w:rsidR="00AC1300" w:rsidRPr="00AC1300" w:rsidRDefault="00AC1300" w:rsidP="00AC13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C130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ОК 6. Работать в коллективе и команде, эффективно общаться с коллегами, руководством, потребителями.</w:t>
      </w:r>
    </w:p>
    <w:p w:rsidR="00AC1300" w:rsidRPr="00AC1300" w:rsidRDefault="00AC1300" w:rsidP="00AC13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C130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ОК 7. Брать на себя ответственность за работу членов команды (подчиненных), результат выполнения заданий.</w:t>
      </w:r>
    </w:p>
    <w:p w:rsidR="00AC1300" w:rsidRPr="00AC1300" w:rsidRDefault="00AC1300" w:rsidP="00AC13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C130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lastRenderedPageBreak/>
        <w:t>ОК 8. Самостоятельно определять задачи профессионального и личностного развития, заниматься самообразованием, осознанно планировать повышение квалификации.</w:t>
      </w:r>
    </w:p>
    <w:p w:rsidR="00AC1300" w:rsidRPr="00AC1300" w:rsidRDefault="00AC1300" w:rsidP="00AC13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C130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ОК 9. Ориентироваться в условиях частой смены технологий в профессиональной деятельности.</w:t>
      </w:r>
    </w:p>
    <w:p w:rsidR="00AC1300" w:rsidRPr="00AC1300" w:rsidRDefault="00AC1300" w:rsidP="00AC13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C130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ПК 1.1. Проводить анализ работоспособности измерительных приборов и средств автоматизации.</w:t>
      </w:r>
    </w:p>
    <w:p w:rsidR="00AC1300" w:rsidRPr="00AC1300" w:rsidRDefault="00AC1300" w:rsidP="00AC13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C130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ПК 1.2. Диагностировать измерительные приборы и средства автоматического управления.</w:t>
      </w:r>
    </w:p>
    <w:p w:rsidR="00AC1300" w:rsidRPr="00AC1300" w:rsidRDefault="00AC1300" w:rsidP="00AC13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C130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ПК 1.3. Производить поверку измерительных приборов и средств автоматизации.</w:t>
      </w:r>
    </w:p>
    <w:p w:rsidR="00AC1300" w:rsidRPr="00AC1300" w:rsidRDefault="00AC1300" w:rsidP="00AC13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C130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ПК 2.1. Выполнять работы по монтажу систем автоматического управления с учетом специфики технологического процесса.</w:t>
      </w:r>
    </w:p>
    <w:p w:rsidR="00AC1300" w:rsidRPr="00AC1300" w:rsidRDefault="00AC1300" w:rsidP="00AC13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C130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ПК 2.2. Проводить ремонт технических средств и систем автоматического управления.</w:t>
      </w:r>
    </w:p>
    <w:p w:rsidR="00AC1300" w:rsidRPr="00AC1300" w:rsidRDefault="00AC1300" w:rsidP="00AC13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C130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ПК 2.3. Выполнять работы по наладке систем автоматического управления.</w:t>
      </w:r>
    </w:p>
    <w:p w:rsidR="00AC1300" w:rsidRPr="00AC1300" w:rsidRDefault="00AC1300" w:rsidP="00AC13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C130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ПК 2.4. Организовывать работу исполнителей.</w:t>
      </w:r>
    </w:p>
    <w:p w:rsidR="00AC1300" w:rsidRPr="00AC1300" w:rsidRDefault="00AC1300" w:rsidP="00AC13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C130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ПК 3.1. Выполнять работы по эксплуатации систем автоматического управления с учетом специфики технологического процесса.</w:t>
      </w:r>
    </w:p>
    <w:p w:rsidR="00AC1300" w:rsidRPr="00AC1300" w:rsidRDefault="00AC1300" w:rsidP="00AC13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C130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ПК 3.2. Контролировать и анализировать функционирование параметров систем в процессе эксплуатации.</w:t>
      </w:r>
    </w:p>
    <w:p w:rsidR="00AC1300" w:rsidRPr="00AC1300" w:rsidRDefault="00AC1300" w:rsidP="00AC13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C130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ПК 3.3. Снимать и анализировать показания приборов.</w:t>
      </w:r>
    </w:p>
    <w:p w:rsidR="00AC1300" w:rsidRPr="00AC1300" w:rsidRDefault="00AC1300" w:rsidP="00AC13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C130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ПК 4.1. Проводить анализ систем автоматического управления с учетом специфики технологических процессов.</w:t>
      </w:r>
    </w:p>
    <w:p w:rsidR="00AC1300" w:rsidRPr="00AC1300" w:rsidRDefault="00AC1300" w:rsidP="00AC13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C130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ПК 4.2. Выбирать приборы и средства автоматизации с учетом специфики технологических процессов.</w:t>
      </w:r>
    </w:p>
    <w:p w:rsidR="00AC1300" w:rsidRPr="00AC1300" w:rsidRDefault="00AC1300" w:rsidP="00AC13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C130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ПК 4.3. Составлять схемы специализированных узлов, блоков, устройств и систем автоматического управления.</w:t>
      </w:r>
    </w:p>
    <w:p w:rsidR="00AC1300" w:rsidRPr="00AC1300" w:rsidRDefault="00AC1300" w:rsidP="00AC13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C130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ПК 4.4. Рассчитывать параметры типовых схем и устройств.</w:t>
      </w:r>
    </w:p>
    <w:p w:rsidR="00AC1300" w:rsidRPr="00AC1300" w:rsidRDefault="00AC1300" w:rsidP="00AC13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C130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ПК 4.5. Оценивать и обеспечивать эргономические характеристики схем и систем автоматизации.</w:t>
      </w:r>
    </w:p>
    <w:p w:rsidR="00AC1300" w:rsidRPr="00AC1300" w:rsidRDefault="00AC1300" w:rsidP="00AC13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C130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ПК 5.1. Осуществлять контроль параметров качества систем автоматизации.</w:t>
      </w:r>
    </w:p>
    <w:p w:rsidR="00AC1300" w:rsidRPr="00AC1300" w:rsidRDefault="00AC1300" w:rsidP="00AC13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C130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ПК 5.2. Проводить анализ характеристик надежности систем автоматизации.</w:t>
      </w:r>
    </w:p>
    <w:p w:rsidR="00AC1300" w:rsidRPr="00AC1300" w:rsidRDefault="00AC1300" w:rsidP="00AC13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C130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ПК 5.3. Обеспечивать соответствие состояния средств и систем автоматизации требованиям надежности.</w:t>
      </w:r>
    </w:p>
    <w:p w:rsidR="00AC1300" w:rsidRPr="00AC1300" w:rsidRDefault="00AC1300" w:rsidP="00AC13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AC1300" w:rsidRPr="00AC1300" w:rsidRDefault="00AC1300" w:rsidP="00AC13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AC1300" w:rsidRPr="00AC1300" w:rsidRDefault="00AC1300" w:rsidP="00AC13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C130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Виды учебной работы и объем учебных часов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21"/>
        <w:gridCol w:w="1701"/>
      </w:tblGrid>
      <w:tr w:rsidR="00AC1300" w:rsidRPr="00AC1300" w:rsidTr="007B314E">
        <w:tc>
          <w:tcPr>
            <w:tcW w:w="7621" w:type="dxa"/>
            <w:shd w:val="clear" w:color="auto" w:fill="auto"/>
          </w:tcPr>
          <w:p w:rsidR="00AC1300" w:rsidRPr="00AC1300" w:rsidRDefault="00AC1300" w:rsidP="00AC1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C130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Вид учебной работы</w:t>
            </w:r>
          </w:p>
        </w:tc>
        <w:tc>
          <w:tcPr>
            <w:tcW w:w="1701" w:type="dxa"/>
            <w:shd w:val="clear" w:color="auto" w:fill="auto"/>
          </w:tcPr>
          <w:p w:rsidR="00AC1300" w:rsidRPr="00AC1300" w:rsidRDefault="00AC1300" w:rsidP="00AC130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AC130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Объем часов</w:t>
            </w:r>
          </w:p>
          <w:p w:rsidR="00AC1300" w:rsidRPr="00AC1300" w:rsidRDefault="00AC1300" w:rsidP="00AC130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C130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очной формы</w:t>
            </w:r>
          </w:p>
        </w:tc>
      </w:tr>
      <w:tr w:rsidR="00AC1300" w:rsidRPr="00AC1300" w:rsidTr="007B314E">
        <w:tc>
          <w:tcPr>
            <w:tcW w:w="7621" w:type="dxa"/>
            <w:shd w:val="clear" w:color="auto" w:fill="auto"/>
          </w:tcPr>
          <w:p w:rsidR="00AC1300" w:rsidRPr="00AC1300" w:rsidRDefault="00AC1300" w:rsidP="00AC130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C130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Максимальная учебная нагрузка (всего)</w:t>
            </w:r>
          </w:p>
        </w:tc>
        <w:tc>
          <w:tcPr>
            <w:tcW w:w="1701" w:type="dxa"/>
            <w:shd w:val="clear" w:color="auto" w:fill="auto"/>
          </w:tcPr>
          <w:p w:rsidR="00AC1300" w:rsidRPr="00AC1300" w:rsidRDefault="00AC1300" w:rsidP="00AC130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C130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54</w:t>
            </w:r>
          </w:p>
        </w:tc>
      </w:tr>
      <w:tr w:rsidR="00AC1300" w:rsidRPr="00AC1300" w:rsidTr="007B314E">
        <w:tc>
          <w:tcPr>
            <w:tcW w:w="7621" w:type="dxa"/>
            <w:shd w:val="clear" w:color="auto" w:fill="auto"/>
          </w:tcPr>
          <w:p w:rsidR="00AC1300" w:rsidRPr="00AC1300" w:rsidRDefault="00AC1300" w:rsidP="00AC13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C130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Обязательная аудиторная учебная нагрузка (всего) </w:t>
            </w:r>
          </w:p>
        </w:tc>
        <w:tc>
          <w:tcPr>
            <w:tcW w:w="1701" w:type="dxa"/>
            <w:shd w:val="clear" w:color="auto" w:fill="auto"/>
          </w:tcPr>
          <w:p w:rsidR="00AC1300" w:rsidRPr="00AC1300" w:rsidRDefault="00AC1300" w:rsidP="00AC130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C130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36</w:t>
            </w:r>
          </w:p>
        </w:tc>
      </w:tr>
      <w:tr w:rsidR="00AC1300" w:rsidRPr="00AC1300" w:rsidTr="007B314E">
        <w:tc>
          <w:tcPr>
            <w:tcW w:w="7621" w:type="dxa"/>
            <w:shd w:val="clear" w:color="auto" w:fill="auto"/>
          </w:tcPr>
          <w:p w:rsidR="00AC1300" w:rsidRPr="00AC1300" w:rsidRDefault="00AC1300" w:rsidP="00AC13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C130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 том числе:</w:t>
            </w:r>
          </w:p>
        </w:tc>
        <w:tc>
          <w:tcPr>
            <w:tcW w:w="1701" w:type="dxa"/>
            <w:shd w:val="clear" w:color="auto" w:fill="auto"/>
          </w:tcPr>
          <w:p w:rsidR="00AC1300" w:rsidRPr="00AC1300" w:rsidRDefault="00AC1300" w:rsidP="00AC130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AC1300" w:rsidRPr="00AC1300" w:rsidTr="007B314E">
        <w:tc>
          <w:tcPr>
            <w:tcW w:w="7621" w:type="dxa"/>
            <w:shd w:val="clear" w:color="auto" w:fill="auto"/>
          </w:tcPr>
          <w:p w:rsidR="00AC1300" w:rsidRPr="00AC1300" w:rsidRDefault="00AC1300" w:rsidP="00AC1300">
            <w:pPr>
              <w:spacing w:after="0" w:line="240" w:lineRule="auto"/>
              <w:ind w:firstLine="142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C130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лабораторные работы</w:t>
            </w:r>
          </w:p>
        </w:tc>
        <w:tc>
          <w:tcPr>
            <w:tcW w:w="1701" w:type="dxa"/>
            <w:shd w:val="clear" w:color="auto" w:fill="auto"/>
          </w:tcPr>
          <w:p w:rsidR="00AC1300" w:rsidRPr="00AC1300" w:rsidRDefault="00AC1300" w:rsidP="00AC130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C130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-</w:t>
            </w:r>
          </w:p>
        </w:tc>
      </w:tr>
      <w:tr w:rsidR="00AC1300" w:rsidRPr="00AC1300" w:rsidTr="007B314E">
        <w:tc>
          <w:tcPr>
            <w:tcW w:w="7621" w:type="dxa"/>
            <w:shd w:val="clear" w:color="auto" w:fill="auto"/>
          </w:tcPr>
          <w:p w:rsidR="00AC1300" w:rsidRPr="00AC1300" w:rsidRDefault="00AC1300" w:rsidP="00AC13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C130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  практические занятия</w:t>
            </w:r>
          </w:p>
        </w:tc>
        <w:tc>
          <w:tcPr>
            <w:tcW w:w="1701" w:type="dxa"/>
            <w:shd w:val="clear" w:color="auto" w:fill="auto"/>
          </w:tcPr>
          <w:p w:rsidR="00AC1300" w:rsidRPr="00AC1300" w:rsidRDefault="00AC1300" w:rsidP="00AC130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C130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</w:t>
            </w:r>
          </w:p>
        </w:tc>
      </w:tr>
      <w:tr w:rsidR="00AC1300" w:rsidRPr="00AC1300" w:rsidTr="007B314E">
        <w:tc>
          <w:tcPr>
            <w:tcW w:w="7621" w:type="dxa"/>
            <w:shd w:val="clear" w:color="auto" w:fill="auto"/>
          </w:tcPr>
          <w:p w:rsidR="00AC1300" w:rsidRPr="00AC1300" w:rsidRDefault="00AC1300" w:rsidP="00AC13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C130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   контрольные работы</w:t>
            </w:r>
          </w:p>
        </w:tc>
        <w:tc>
          <w:tcPr>
            <w:tcW w:w="1701" w:type="dxa"/>
            <w:shd w:val="clear" w:color="auto" w:fill="auto"/>
          </w:tcPr>
          <w:p w:rsidR="00AC1300" w:rsidRPr="00AC1300" w:rsidRDefault="00AC1300" w:rsidP="00AC130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C130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-</w:t>
            </w:r>
          </w:p>
        </w:tc>
      </w:tr>
      <w:tr w:rsidR="00AC1300" w:rsidRPr="00AC1300" w:rsidTr="007B314E">
        <w:tc>
          <w:tcPr>
            <w:tcW w:w="7621" w:type="dxa"/>
            <w:shd w:val="clear" w:color="auto" w:fill="auto"/>
          </w:tcPr>
          <w:p w:rsidR="00AC1300" w:rsidRPr="00AC1300" w:rsidRDefault="00AC1300" w:rsidP="00AC13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C130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Самостоятельная работа обучающегося (всего)</w:t>
            </w:r>
          </w:p>
          <w:p w:rsidR="00AC1300" w:rsidRPr="00AC1300" w:rsidRDefault="00AC1300" w:rsidP="00AC13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C130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- Подготовка к практическим работам с использованием методических рекомендаций, дооформление практических работ </w:t>
            </w:r>
          </w:p>
          <w:p w:rsidR="00AC1300" w:rsidRPr="00AC1300" w:rsidRDefault="00AC1300" w:rsidP="00AC13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C130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- подготовка рефератов</w:t>
            </w:r>
          </w:p>
          <w:p w:rsidR="00AC1300" w:rsidRPr="00AC1300" w:rsidRDefault="00AC1300" w:rsidP="00AC13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C130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- работа с учебной (основной и дополнительной) литературой и составление конспекта</w:t>
            </w:r>
          </w:p>
          <w:p w:rsidR="00AC1300" w:rsidRPr="00AC1300" w:rsidRDefault="00AC1300" w:rsidP="00AC13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C130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- работа с нормативными материалами</w:t>
            </w:r>
          </w:p>
          <w:p w:rsidR="00AC1300" w:rsidRPr="00AC1300" w:rsidRDefault="00AC1300" w:rsidP="00AC13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C130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- работа в сети Интернет по вопросам</w:t>
            </w:r>
          </w:p>
          <w:p w:rsidR="00AC1300" w:rsidRPr="00AC1300" w:rsidRDefault="00AC1300" w:rsidP="00AC13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C130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- подготовка к диф. зачету</w:t>
            </w:r>
          </w:p>
        </w:tc>
        <w:tc>
          <w:tcPr>
            <w:tcW w:w="1701" w:type="dxa"/>
            <w:shd w:val="clear" w:color="auto" w:fill="auto"/>
          </w:tcPr>
          <w:p w:rsidR="00AC1300" w:rsidRPr="00AC1300" w:rsidRDefault="00AC1300" w:rsidP="00AC130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C130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18</w:t>
            </w:r>
          </w:p>
        </w:tc>
      </w:tr>
      <w:tr w:rsidR="00AC1300" w:rsidRPr="00AC1300" w:rsidTr="007B314E">
        <w:tc>
          <w:tcPr>
            <w:tcW w:w="9322" w:type="dxa"/>
            <w:gridSpan w:val="2"/>
            <w:shd w:val="clear" w:color="auto" w:fill="auto"/>
          </w:tcPr>
          <w:p w:rsidR="00AC1300" w:rsidRPr="00AC1300" w:rsidRDefault="00AC1300" w:rsidP="00AC130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C130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ru-RU"/>
              </w:rPr>
              <w:lastRenderedPageBreak/>
              <w:t>Промежуточная аттестация</w:t>
            </w:r>
            <w:r w:rsidRPr="00AC130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 xml:space="preserve"> в форме </w:t>
            </w:r>
            <w:r w:rsidRPr="00AC130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ru-RU"/>
              </w:rPr>
              <w:t>дифференцированного зачёта (ДЗ)</w:t>
            </w:r>
          </w:p>
        </w:tc>
      </w:tr>
    </w:tbl>
    <w:p w:rsidR="00AC1300" w:rsidRPr="00AC1300" w:rsidRDefault="00AC1300" w:rsidP="00AC13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AC1300" w:rsidRPr="00AC1300" w:rsidRDefault="00AC1300" w:rsidP="00AC13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C130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Содержание</w:t>
      </w:r>
      <w:r w:rsidRPr="00AC130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учебной</w:t>
      </w:r>
      <w:r w:rsidRPr="00AC130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дисциплины:</w:t>
      </w:r>
    </w:p>
    <w:p w:rsidR="00AC1300" w:rsidRPr="00AC1300" w:rsidRDefault="00AC1300" w:rsidP="00AC130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C13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Введение.</w:t>
      </w:r>
    </w:p>
    <w:p w:rsidR="00AC1300" w:rsidRPr="00AC1300" w:rsidRDefault="00AC1300" w:rsidP="00AC130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C13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Раздел 1. Взаимодействие природы и общества.</w:t>
      </w:r>
    </w:p>
    <w:p w:rsidR="00AC1300" w:rsidRPr="00AC1300" w:rsidRDefault="00AC1300" w:rsidP="00AC130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300">
        <w:rPr>
          <w:rFonts w:ascii="Times New Roman" w:eastAsia="Times New Roman" w:hAnsi="Times New Roman" w:cs="Times New Roman"/>
          <w:sz w:val="24"/>
          <w:szCs w:val="24"/>
          <w:lang w:eastAsia="ru-RU"/>
        </w:rPr>
        <w:t>Тема 1.1. Природоохранный потенциал.</w:t>
      </w:r>
    </w:p>
    <w:p w:rsidR="00AC1300" w:rsidRPr="00AC1300" w:rsidRDefault="00AC1300" w:rsidP="00AC130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300">
        <w:rPr>
          <w:rFonts w:ascii="Times New Roman" w:eastAsia="Times New Roman" w:hAnsi="Times New Roman" w:cs="Times New Roman"/>
          <w:sz w:val="24"/>
          <w:szCs w:val="24"/>
          <w:lang w:eastAsia="ru-RU"/>
        </w:rPr>
        <w:t>Тема 1.2. Природные ресурсы и рациональное природопользование.</w:t>
      </w:r>
    </w:p>
    <w:p w:rsidR="00AC1300" w:rsidRPr="00AC1300" w:rsidRDefault="00AC1300" w:rsidP="00AC130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300">
        <w:rPr>
          <w:rFonts w:ascii="Times New Roman" w:eastAsia="Times New Roman" w:hAnsi="Times New Roman" w:cs="Times New Roman"/>
          <w:sz w:val="24"/>
          <w:szCs w:val="24"/>
          <w:lang w:eastAsia="ru-RU"/>
        </w:rPr>
        <w:t>Тема 1.3. Загрязнение окружающей среды токсичными и радиоактивными веществами.</w:t>
      </w:r>
    </w:p>
    <w:p w:rsidR="00AC1300" w:rsidRPr="00AC1300" w:rsidRDefault="00AC1300" w:rsidP="00AC130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300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Раздел 2. Правовые и социальные вопросы природопользования и экологической безопасности.</w:t>
      </w:r>
    </w:p>
    <w:p w:rsidR="00AC1300" w:rsidRPr="00AC1300" w:rsidRDefault="00AC1300" w:rsidP="00AC130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300">
        <w:rPr>
          <w:rFonts w:ascii="Times New Roman" w:eastAsia="Times New Roman" w:hAnsi="Times New Roman" w:cs="Times New Roman"/>
          <w:sz w:val="24"/>
          <w:szCs w:val="24"/>
          <w:lang w:eastAsia="ru-RU"/>
        </w:rPr>
        <w:t>Тема 2.1. Государственные и общественные мероприятия по предотвращению разрушающих воздействий на природу.</w:t>
      </w:r>
    </w:p>
    <w:p w:rsidR="00AC1300" w:rsidRPr="00AC1300" w:rsidRDefault="00AC1300" w:rsidP="00AC130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300">
        <w:rPr>
          <w:rFonts w:ascii="Times New Roman" w:eastAsia="Times New Roman" w:hAnsi="Times New Roman" w:cs="Times New Roman"/>
          <w:sz w:val="24"/>
          <w:szCs w:val="24"/>
          <w:lang w:eastAsia="ru-RU"/>
        </w:rPr>
        <w:t>Тема 2.2. Юридическая и экономическая ответственность предприятий, загрязняющих окружающую среду.</w:t>
      </w:r>
    </w:p>
    <w:p w:rsidR="00AC1300" w:rsidRPr="00AC1300" w:rsidRDefault="00AC1300" w:rsidP="00AC130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300">
        <w:rPr>
          <w:rFonts w:ascii="Times New Roman" w:eastAsia="Times New Roman" w:hAnsi="Times New Roman" w:cs="Times New Roman"/>
          <w:sz w:val="24"/>
          <w:szCs w:val="24"/>
          <w:lang w:eastAsia="ru-RU"/>
        </w:rPr>
        <w:t>Дифференцированный зачёт</w:t>
      </w:r>
    </w:p>
    <w:p w:rsidR="00AC1300" w:rsidRPr="00AC1300" w:rsidRDefault="00AC1300" w:rsidP="00AC130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45619" w:rsidRDefault="00845619">
      <w:bookmarkStart w:id="0" w:name="_GoBack"/>
      <w:bookmarkEnd w:id="0"/>
    </w:p>
    <w:sectPr w:rsidR="008456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17DF5" w:rsidRDefault="00817DF5" w:rsidP="00AC1300">
      <w:pPr>
        <w:spacing w:after="0" w:line="240" w:lineRule="auto"/>
      </w:pPr>
      <w:r>
        <w:separator/>
      </w:r>
    </w:p>
  </w:endnote>
  <w:endnote w:type="continuationSeparator" w:id="0">
    <w:p w:rsidR="00817DF5" w:rsidRDefault="00817DF5" w:rsidP="00AC13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17DF5" w:rsidRDefault="00817DF5" w:rsidP="00AC1300">
      <w:pPr>
        <w:spacing w:after="0" w:line="240" w:lineRule="auto"/>
      </w:pPr>
      <w:r>
        <w:separator/>
      </w:r>
    </w:p>
  </w:footnote>
  <w:footnote w:type="continuationSeparator" w:id="0">
    <w:p w:rsidR="00817DF5" w:rsidRDefault="00817DF5" w:rsidP="00AC1300">
      <w:pPr>
        <w:spacing w:after="0" w:line="240" w:lineRule="auto"/>
      </w:pPr>
      <w:r>
        <w:continuationSeparator/>
      </w:r>
    </w:p>
  </w:footnote>
  <w:footnote w:id="1">
    <w:p w:rsidR="00AC1300" w:rsidRDefault="00AC1300" w:rsidP="00AC1300">
      <w:pPr>
        <w:pStyle w:val="a3"/>
      </w:pPr>
      <w:r>
        <w:rPr>
          <w:rStyle w:val="a5"/>
        </w:rPr>
        <w:footnoteRef/>
      </w:r>
      <w:r>
        <w:t xml:space="preserve"> Учебная дисциплина в</w:t>
      </w:r>
      <w:r w:rsidRPr="00AF1CEB">
        <w:t xml:space="preserve">ведена за счёт </w:t>
      </w:r>
      <w:r>
        <w:t xml:space="preserve">36 </w:t>
      </w:r>
      <w:r w:rsidRPr="00AF1CEB">
        <w:t>часов вариативной части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80407A8"/>
    <w:multiLevelType w:val="hybridMultilevel"/>
    <w:tmpl w:val="BA4458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06A36B6"/>
    <w:multiLevelType w:val="hybridMultilevel"/>
    <w:tmpl w:val="2CD2BA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20DE"/>
    <w:rsid w:val="00817DF5"/>
    <w:rsid w:val="00845619"/>
    <w:rsid w:val="009820DE"/>
    <w:rsid w:val="00AC13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D3C235B-73FC-4FD6-9A09-2184B6B65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AC1300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AC1300"/>
    <w:rPr>
      <w:sz w:val="20"/>
      <w:szCs w:val="20"/>
    </w:rPr>
  </w:style>
  <w:style w:type="character" w:styleId="a5">
    <w:name w:val="footnote reference"/>
    <w:semiHidden/>
    <w:rsid w:val="00AC130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828</Words>
  <Characters>4726</Characters>
  <Application>Microsoft Office Word</Application>
  <DocSecurity>0</DocSecurity>
  <Lines>39</Lines>
  <Paragraphs>11</Paragraphs>
  <ScaleCrop>false</ScaleCrop>
  <Company>diakov.net</Company>
  <LinksUpToDate>false</LinksUpToDate>
  <CharactersWithSpaces>5543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2</cp:revision>
  <dcterms:created xsi:type="dcterms:W3CDTF">2018-10-03T08:11:00Z</dcterms:created>
  <dcterms:modified xsi:type="dcterms:W3CDTF">2018-10-03T08:12:00Z</dcterms:modified>
</cp:coreProperties>
</file>