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07"/>
      </w:tblGrid>
      <w:tr w:rsidR="00E17962" w:rsidTr="00FF3594">
        <w:trPr>
          <w:trHeight w:val="2140"/>
        </w:trPr>
        <w:tc>
          <w:tcPr>
            <w:tcW w:w="3510" w:type="dxa"/>
          </w:tcPr>
          <w:p w:rsidR="00E17962" w:rsidRDefault="00E17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9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4020E9" wp14:editId="423B3DE5">
                  <wp:extent cx="2285365" cy="1732915"/>
                  <wp:effectExtent l="0" t="0" r="635" b="635"/>
                  <wp:docPr id="2" name="Рисунок 2" descr="D:\НА САЙТ\2017 03 Март\Олимпиада ТМ-2017\Олимпиадный банн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НА САЙТ\2017 03 Март\Олимпиада ТМ-2017\Олимпиадный баннер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81"/>
                          <a:stretch/>
                        </pic:blipFill>
                        <pic:spPr bwMode="auto">
                          <a:xfrm>
                            <a:off x="0" y="0"/>
                            <a:ext cx="2285365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7" w:type="dxa"/>
            <w:vAlign w:val="center"/>
          </w:tcPr>
          <w:p w:rsidR="00E73539" w:rsidRDefault="00E17962" w:rsidP="00FF3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этап Всероссийской олимпиады профессионального мастерства </w:t>
            </w:r>
            <w:proofErr w:type="gramStart"/>
            <w:r w:rsidRPr="00566B7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E17962" w:rsidRDefault="00E17962" w:rsidP="00FF3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укрупненной группе специальностей </w:t>
            </w:r>
            <w:r w:rsidR="00E735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66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среднего профессионального образования </w:t>
            </w:r>
            <w:r w:rsidR="00E735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66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15.00.00 </w:t>
            </w:r>
            <w:r w:rsidR="00FF3594" w:rsidRPr="00566B74">
              <w:rPr>
                <w:rFonts w:ascii="Times New Roman" w:hAnsi="Times New Roman" w:cs="Times New Roman"/>
                <w:b/>
                <w:sz w:val="28"/>
                <w:szCs w:val="28"/>
              </w:rPr>
              <w:t>МАШИНОСТРОЕНИЕ</w:t>
            </w:r>
          </w:p>
        </w:tc>
      </w:tr>
    </w:tbl>
    <w:p w:rsidR="00E17962" w:rsidRDefault="00E17962">
      <w:pPr>
        <w:rPr>
          <w:rFonts w:ascii="Times New Roman" w:hAnsi="Times New Roman" w:cs="Times New Roman"/>
          <w:sz w:val="28"/>
          <w:szCs w:val="28"/>
        </w:rPr>
      </w:pPr>
    </w:p>
    <w:p w:rsidR="00E17962" w:rsidRPr="00E17962" w:rsidRDefault="00E17962">
      <w:pPr>
        <w:rPr>
          <w:rFonts w:ascii="Times New Roman" w:hAnsi="Times New Roman" w:cs="Times New Roman"/>
        </w:rPr>
      </w:pPr>
    </w:p>
    <w:p w:rsidR="00E17962" w:rsidRPr="00E17962" w:rsidRDefault="00E17962">
      <w:pPr>
        <w:rPr>
          <w:rFonts w:ascii="Times New Roman" w:hAnsi="Times New Roman" w:cs="Times New Roman"/>
        </w:rPr>
      </w:pPr>
    </w:p>
    <w:p w:rsidR="00E17962" w:rsidRPr="00E17962" w:rsidRDefault="00E17962">
      <w:pPr>
        <w:rPr>
          <w:rFonts w:ascii="Times New Roman" w:hAnsi="Times New Roman" w:cs="Times New Roman"/>
        </w:rPr>
      </w:pPr>
    </w:p>
    <w:p w:rsidR="00E17962" w:rsidRPr="00E17962" w:rsidRDefault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566B74" w:rsidRDefault="00E17962" w:rsidP="00E17962">
      <w:pPr>
        <w:tabs>
          <w:tab w:val="left" w:pos="261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6B74">
        <w:rPr>
          <w:rFonts w:ascii="Times New Roman" w:hAnsi="Times New Roman" w:cs="Times New Roman"/>
          <w:b/>
          <w:sz w:val="32"/>
          <w:szCs w:val="32"/>
        </w:rPr>
        <w:t>ПРОФЕССИОНАЛЬНОЕ КОМПЛЕКСНОЕ ЗАДАНИЕ</w:t>
      </w:r>
    </w:p>
    <w:p w:rsidR="00E17962" w:rsidRDefault="00E17962" w:rsidP="00E17962">
      <w:pPr>
        <w:tabs>
          <w:tab w:val="left" w:pos="2612"/>
        </w:tabs>
        <w:rPr>
          <w:rFonts w:ascii="Times New Roman" w:hAnsi="Times New Roman" w:cs="Times New Roman"/>
          <w:b/>
        </w:rPr>
      </w:pPr>
    </w:p>
    <w:p w:rsidR="00105485" w:rsidRDefault="00105485" w:rsidP="00E17962">
      <w:pPr>
        <w:tabs>
          <w:tab w:val="left" w:pos="2612"/>
        </w:tabs>
        <w:rPr>
          <w:rFonts w:ascii="Times New Roman" w:hAnsi="Times New Roman" w:cs="Times New Roman"/>
          <w:b/>
        </w:rPr>
      </w:pPr>
    </w:p>
    <w:p w:rsidR="00105485" w:rsidRPr="00566B74" w:rsidRDefault="00105485" w:rsidP="00E17962">
      <w:pPr>
        <w:tabs>
          <w:tab w:val="left" w:pos="2612"/>
        </w:tabs>
        <w:rPr>
          <w:rFonts w:ascii="Times New Roman" w:hAnsi="Times New Roman" w:cs="Times New Roman"/>
          <w:b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Pr="00E17962" w:rsidRDefault="00E17962" w:rsidP="00E17962">
      <w:pPr>
        <w:rPr>
          <w:rFonts w:ascii="Times New Roman" w:hAnsi="Times New Roman" w:cs="Times New Roman"/>
        </w:rPr>
      </w:pPr>
    </w:p>
    <w:p w:rsidR="00E17962" w:rsidRDefault="00E17962" w:rsidP="00E17962">
      <w:pPr>
        <w:rPr>
          <w:rFonts w:ascii="Times New Roman" w:hAnsi="Times New Roman" w:cs="Times New Roman"/>
        </w:rPr>
      </w:pPr>
    </w:p>
    <w:p w:rsidR="00E17962" w:rsidRDefault="00E17962" w:rsidP="00E17962">
      <w:pPr>
        <w:jc w:val="center"/>
        <w:rPr>
          <w:rFonts w:ascii="Times New Roman" w:hAnsi="Times New Roman" w:cs="Times New Roman"/>
        </w:rPr>
      </w:pPr>
    </w:p>
    <w:p w:rsidR="00FF3594" w:rsidRDefault="00FF3594" w:rsidP="00E17962">
      <w:pPr>
        <w:jc w:val="center"/>
        <w:rPr>
          <w:rFonts w:ascii="Times New Roman" w:hAnsi="Times New Roman" w:cs="Times New Roman"/>
          <w:b/>
        </w:rPr>
      </w:pPr>
    </w:p>
    <w:p w:rsidR="00FF3594" w:rsidRDefault="00FF3594" w:rsidP="00E17962">
      <w:pPr>
        <w:jc w:val="center"/>
        <w:rPr>
          <w:rFonts w:ascii="Times New Roman" w:hAnsi="Times New Roman" w:cs="Times New Roman"/>
          <w:b/>
        </w:rPr>
      </w:pPr>
    </w:p>
    <w:p w:rsidR="00E17962" w:rsidRDefault="00E17962" w:rsidP="00E17962">
      <w:pPr>
        <w:jc w:val="center"/>
        <w:rPr>
          <w:rFonts w:ascii="Times New Roman" w:hAnsi="Times New Roman" w:cs="Times New Roman"/>
          <w:b/>
        </w:rPr>
      </w:pPr>
      <w:r w:rsidRPr="00E17962">
        <w:rPr>
          <w:rFonts w:ascii="Times New Roman" w:hAnsi="Times New Roman" w:cs="Times New Roman"/>
          <w:b/>
        </w:rPr>
        <w:t>Новочеркасск 201</w:t>
      </w:r>
      <w:r w:rsidR="0078268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br w:type="page"/>
      </w:r>
    </w:p>
    <w:p w:rsidR="00AA7AED" w:rsidRPr="000B4C46" w:rsidRDefault="00AA7AED" w:rsidP="000B4C46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lastRenderedPageBreak/>
        <w:t>Программа конкурсных испытаний Олимпиады</w:t>
      </w:r>
      <w:r w:rsidRPr="000B4C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предусматривает для </w:t>
      </w:r>
      <w:r w:rsidRPr="000B4C46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участников</w:t>
      </w:r>
      <w:r w:rsidRPr="000B4C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выполнение</w:t>
      </w:r>
      <w:r w:rsidRPr="000B4C46">
        <w:rPr>
          <w:rFonts w:ascii="Times New Roman" w:eastAsia="Microsoft Sans Serif" w:hAnsi="Times New Roman" w:cs="Times New Roman"/>
          <w:sz w:val="24"/>
          <w:szCs w:val="24"/>
          <w:lang w:val="x-none" w:eastAsia="x-none"/>
        </w:rPr>
        <w:t xml:space="preserve"> </w:t>
      </w:r>
      <w:r w:rsidRPr="000B4C46">
        <w:rPr>
          <w:rFonts w:ascii="Times New Roman" w:eastAsia="Microsoft Sans Serif" w:hAnsi="Times New Roman" w:cs="Times New Roman"/>
          <w:sz w:val="24"/>
          <w:szCs w:val="24"/>
          <w:lang w:eastAsia="x-none"/>
        </w:rPr>
        <w:t xml:space="preserve"> </w:t>
      </w:r>
      <w:r w:rsidRPr="000B4C46">
        <w:rPr>
          <w:rFonts w:ascii="Times New Roman" w:hAnsi="Times New Roman" w:cs="Times New Roman"/>
          <w:sz w:val="24"/>
          <w:szCs w:val="24"/>
        </w:rPr>
        <w:t>заданий  двух уровней.</w:t>
      </w:r>
    </w:p>
    <w:p w:rsidR="00AA7AED" w:rsidRPr="000B4C46" w:rsidRDefault="00AA7AED" w:rsidP="000B4C46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t xml:space="preserve">Задания  I уровня  формируются в соответствии с общими и профессиональными компетенциями специальностей среднего профессионального образования. </w:t>
      </w:r>
    </w:p>
    <w:p w:rsidR="00AA7AED" w:rsidRPr="000B4C46" w:rsidRDefault="00AA7AED" w:rsidP="000B4C46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t>Задания  II уровня  формируются в соответствии с общими и профессиональными компетенциями специальност</w:t>
      </w:r>
      <w:r w:rsidR="00105485">
        <w:rPr>
          <w:rFonts w:ascii="Times New Roman" w:hAnsi="Times New Roman" w:cs="Times New Roman"/>
          <w:sz w:val="24"/>
          <w:szCs w:val="24"/>
        </w:rPr>
        <w:t>ей</w:t>
      </w:r>
      <w:r w:rsidRPr="000B4C46">
        <w:rPr>
          <w:rFonts w:ascii="Times New Roman" w:hAnsi="Times New Roman" w:cs="Times New Roman"/>
          <w:sz w:val="24"/>
          <w:szCs w:val="24"/>
        </w:rPr>
        <w:t xml:space="preserve"> СПО </w:t>
      </w:r>
      <w:r w:rsidR="00DB68CB" w:rsidRPr="00DB68CB">
        <w:rPr>
          <w:rFonts w:ascii="Times New Roman" w:hAnsi="Times New Roman" w:cs="Times New Roman"/>
          <w:sz w:val="24"/>
          <w:szCs w:val="24"/>
        </w:rPr>
        <w:t>15.02.01 Монтаж и техническая эксплуатация промышленного оборудования (по отраслям), 15.02.07 Автоматизация технологических процессов и производств (по отраслям)</w:t>
      </w:r>
      <w:r w:rsidR="00105485">
        <w:rPr>
          <w:rFonts w:ascii="Times New Roman" w:hAnsi="Times New Roman" w:cs="Times New Roman"/>
          <w:sz w:val="24"/>
          <w:szCs w:val="24"/>
        </w:rPr>
        <w:t xml:space="preserve">, </w:t>
      </w:r>
      <w:r w:rsidRPr="000B4C46">
        <w:rPr>
          <w:rFonts w:ascii="Times New Roman" w:hAnsi="Times New Roman" w:cs="Times New Roman"/>
          <w:sz w:val="24"/>
          <w:szCs w:val="24"/>
        </w:rPr>
        <w:t xml:space="preserve">15.02.08 Технология машиностроения. </w:t>
      </w:r>
    </w:p>
    <w:p w:rsidR="00AA7AED" w:rsidRPr="000B4C46" w:rsidRDefault="00AA7AED" w:rsidP="000B4C46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7AED" w:rsidRPr="00DB68CB" w:rsidRDefault="00E17962" w:rsidP="000B4C46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8CB">
        <w:rPr>
          <w:rFonts w:ascii="Times New Roman" w:hAnsi="Times New Roman" w:cs="Times New Roman"/>
          <w:b/>
          <w:sz w:val="24"/>
          <w:szCs w:val="24"/>
        </w:rPr>
        <w:t xml:space="preserve">Комплексное задание </w:t>
      </w:r>
      <w:r w:rsidRPr="00DB68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B68CB">
        <w:rPr>
          <w:rFonts w:ascii="Times New Roman" w:hAnsi="Times New Roman" w:cs="Times New Roman"/>
          <w:b/>
          <w:sz w:val="24"/>
          <w:szCs w:val="24"/>
        </w:rPr>
        <w:t xml:space="preserve"> уровня </w:t>
      </w:r>
      <w:r w:rsidR="00AA7AED" w:rsidRPr="00DB68CB">
        <w:rPr>
          <w:rFonts w:ascii="Times New Roman" w:hAnsi="Times New Roman" w:cs="Times New Roman"/>
          <w:b/>
          <w:sz w:val="24"/>
          <w:szCs w:val="24"/>
        </w:rPr>
        <w:t>включает:</w:t>
      </w:r>
    </w:p>
    <w:p w:rsidR="00AA7AED" w:rsidRPr="000B4C46" w:rsidRDefault="00067495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 Т</w:t>
      </w:r>
      <w:r w:rsidR="00E17962" w:rsidRPr="000B4C46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ирование</w:t>
      </w:r>
      <w:r w:rsidR="00AA7AED" w:rsidRPr="000B4C46">
        <w:rPr>
          <w:rFonts w:ascii="Times New Roman" w:hAnsi="Times New Roman" w:cs="Times New Roman"/>
          <w:sz w:val="24"/>
          <w:szCs w:val="24"/>
        </w:rPr>
        <w:t>;</w:t>
      </w:r>
    </w:p>
    <w:p w:rsidR="00AA7AED" w:rsidRPr="000B4C46" w:rsidRDefault="00067495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задание№2</w:t>
      </w:r>
      <w:r w:rsidR="00AA7AED" w:rsidRPr="000B4C46">
        <w:rPr>
          <w:rFonts w:ascii="Times New Roman" w:hAnsi="Times New Roman" w:cs="Times New Roman"/>
          <w:sz w:val="24"/>
          <w:szCs w:val="24"/>
        </w:rPr>
        <w:t xml:space="preserve"> Перевод профессионального те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A7AED" w:rsidRPr="000B4C46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 xml:space="preserve"> и ответы на вопросы</w:t>
      </w:r>
    </w:p>
    <w:p w:rsidR="00E17962" w:rsidRPr="000B4C46" w:rsidRDefault="00067495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A7AED" w:rsidRPr="000B4C46">
        <w:rPr>
          <w:rFonts w:ascii="Times New Roman" w:hAnsi="Times New Roman" w:cs="Times New Roman"/>
          <w:sz w:val="24"/>
          <w:szCs w:val="24"/>
        </w:rPr>
        <w:t>адание</w:t>
      </w:r>
      <w:r>
        <w:rPr>
          <w:rFonts w:ascii="Times New Roman" w:hAnsi="Times New Roman" w:cs="Times New Roman"/>
          <w:sz w:val="24"/>
          <w:szCs w:val="24"/>
        </w:rPr>
        <w:t xml:space="preserve"> №3 Решение задачи</w:t>
      </w:r>
      <w:r w:rsidR="00AA7AED" w:rsidRPr="000B4C46">
        <w:rPr>
          <w:rFonts w:ascii="Times New Roman" w:hAnsi="Times New Roman" w:cs="Times New Roman"/>
          <w:sz w:val="24"/>
          <w:szCs w:val="24"/>
        </w:rPr>
        <w:t xml:space="preserve"> по организации работы коллектива</w:t>
      </w:r>
      <w:r>
        <w:rPr>
          <w:rFonts w:ascii="Times New Roman" w:hAnsi="Times New Roman" w:cs="Times New Roman"/>
          <w:sz w:val="24"/>
          <w:szCs w:val="24"/>
        </w:rPr>
        <w:t xml:space="preserve"> и составление служебной записки </w:t>
      </w:r>
    </w:p>
    <w:p w:rsidR="001B11C9" w:rsidRDefault="00AA7AED" w:rsidP="000B4C46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t xml:space="preserve">Комплексное задание </w:t>
      </w:r>
      <w:r w:rsidRPr="000B4C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B4C46">
        <w:rPr>
          <w:rFonts w:ascii="Times New Roman" w:hAnsi="Times New Roman" w:cs="Times New Roman"/>
          <w:sz w:val="24"/>
          <w:szCs w:val="24"/>
        </w:rPr>
        <w:t xml:space="preserve"> уровня включает практические задачи, которые необходимо решить участнику для демонстрации определенного вида профессиональной деятельности в соответствии с требованиями ФГОС и профессиональных стандартов с применением практических навыков</w:t>
      </w:r>
      <w:r w:rsidR="000B4C46" w:rsidRPr="000B4C46">
        <w:rPr>
          <w:rFonts w:ascii="Times New Roman" w:hAnsi="Times New Roman" w:cs="Times New Roman"/>
          <w:sz w:val="24"/>
          <w:szCs w:val="24"/>
        </w:rPr>
        <w:t>. Задание второго уровня разделено на 2 части</w:t>
      </w:r>
      <w:r w:rsidR="00FF3594">
        <w:rPr>
          <w:rFonts w:ascii="Times New Roman" w:hAnsi="Times New Roman" w:cs="Times New Roman"/>
          <w:sz w:val="24"/>
          <w:szCs w:val="24"/>
        </w:rPr>
        <w:t xml:space="preserve"> </w:t>
      </w:r>
      <w:r w:rsidR="001B11C9">
        <w:rPr>
          <w:rFonts w:ascii="Times New Roman" w:hAnsi="Times New Roman" w:cs="Times New Roman"/>
          <w:sz w:val="24"/>
          <w:szCs w:val="24"/>
        </w:rPr>
        <w:t>инвариа</w:t>
      </w:r>
      <w:r w:rsidR="00FF3594">
        <w:rPr>
          <w:rFonts w:ascii="Times New Roman" w:hAnsi="Times New Roman" w:cs="Times New Roman"/>
          <w:sz w:val="24"/>
          <w:szCs w:val="24"/>
        </w:rPr>
        <w:t>н</w:t>
      </w:r>
      <w:r w:rsidR="001B11C9">
        <w:rPr>
          <w:rFonts w:ascii="Times New Roman" w:hAnsi="Times New Roman" w:cs="Times New Roman"/>
          <w:sz w:val="24"/>
          <w:szCs w:val="24"/>
        </w:rPr>
        <w:t>тную  и вариативную</w:t>
      </w:r>
      <w:r w:rsidR="00FF3594">
        <w:rPr>
          <w:rFonts w:ascii="Times New Roman" w:hAnsi="Times New Roman" w:cs="Times New Roman"/>
          <w:sz w:val="24"/>
          <w:szCs w:val="24"/>
        </w:rPr>
        <w:t>:</w:t>
      </w:r>
    </w:p>
    <w:p w:rsidR="00067495" w:rsidRPr="00A22772" w:rsidRDefault="00067495" w:rsidP="00A2277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Инвариантная часть представляет собой практическое задание №4, которое содержит 2 задачи</w:t>
      </w:r>
      <w:r w:rsidR="00A22772">
        <w:rPr>
          <w:rFonts w:ascii="Times New Roman" w:hAnsi="Times New Roman" w:cs="Times New Roman"/>
          <w:sz w:val="24"/>
          <w:szCs w:val="24"/>
        </w:rPr>
        <w:t>.</w:t>
      </w:r>
    </w:p>
    <w:p w:rsidR="001B11C9" w:rsidRPr="00A22772" w:rsidRDefault="000B4C46" w:rsidP="00A2277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t>2 Вариативная часть</w:t>
      </w:r>
      <w:r w:rsidR="001B11C9">
        <w:rPr>
          <w:rFonts w:ascii="Times New Roman" w:hAnsi="Times New Roman" w:cs="Times New Roman"/>
          <w:sz w:val="24"/>
          <w:szCs w:val="24"/>
        </w:rPr>
        <w:t xml:space="preserve"> представляет собой практическое задание №5, которое содержит 2 задачи</w:t>
      </w:r>
      <w:r w:rsidR="001B11C9" w:rsidRPr="00A22772">
        <w:rPr>
          <w:rFonts w:ascii="Times New Roman" w:hAnsi="Times New Roman" w:cs="Times New Roman"/>
          <w:sz w:val="24"/>
          <w:szCs w:val="24"/>
        </w:rPr>
        <w:t>.</w:t>
      </w:r>
    </w:p>
    <w:p w:rsidR="0068432D" w:rsidRPr="000B4C46" w:rsidRDefault="0068432D" w:rsidP="000B4C46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t>Результаты выполнения заданий оцениваются по 100-балльной шкале:</w:t>
      </w:r>
    </w:p>
    <w:p w:rsidR="0068432D" w:rsidRPr="000B4C46" w:rsidRDefault="0068432D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t>за выполнение заданий I уровня максимальная оценка – 3</w:t>
      </w:r>
      <w:r w:rsidR="001B11C9">
        <w:rPr>
          <w:rFonts w:ascii="Times New Roman" w:hAnsi="Times New Roman" w:cs="Times New Roman"/>
          <w:sz w:val="24"/>
          <w:szCs w:val="24"/>
        </w:rPr>
        <w:t>0</w:t>
      </w:r>
      <w:r w:rsidRPr="000B4C46">
        <w:rPr>
          <w:rFonts w:ascii="Times New Roman" w:hAnsi="Times New Roman" w:cs="Times New Roman"/>
          <w:sz w:val="24"/>
          <w:szCs w:val="24"/>
        </w:rPr>
        <w:t xml:space="preserve"> баллов: тестирование – 10 баллов, перевод текста – 10 баллов, задание пор организации коллектива – 10 баллов.</w:t>
      </w:r>
    </w:p>
    <w:p w:rsidR="003F0589" w:rsidRPr="000B4C46" w:rsidRDefault="0068432D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C46">
        <w:rPr>
          <w:rFonts w:ascii="Times New Roman" w:hAnsi="Times New Roman" w:cs="Times New Roman"/>
          <w:sz w:val="24"/>
          <w:szCs w:val="24"/>
        </w:rPr>
        <w:t xml:space="preserve">за выполнение заданий II уровня максимальная оценка – 70 баллов: </w:t>
      </w:r>
      <w:r w:rsidR="003F0589" w:rsidRPr="000B4C46">
        <w:rPr>
          <w:rFonts w:ascii="Times New Roman" w:hAnsi="Times New Roman" w:cs="Times New Roman"/>
          <w:sz w:val="24"/>
          <w:szCs w:val="24"/>
        </w:rPr>
        <w:t>инвариантная часть  – 35 баллов</w:t>
      </w:r>
      <w:r w:rsidR="000B4C46" w:rsidRPr="000B4C46">
        <w:rPr>
          <w:rFonts w:ascii="Times New Roman" w:hAnsi="Times New Roman" w:cs="Times New Roman"/>
          <w:sz w:val="24"/>
          <w:szCs w:val="24"/>
        </w:rPr>
        <w:t>, вариативная часть  – 35 баллов.</w:t>
      </w:r>
    </w:p>
    <w:p w:rsidR="003F0589" w:rsidRPr="00FF3594" w:rsidRDefault="003F0589" w:rsidP="00FF3594">
      <w:pPr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8432D" w:rsidRPr="000B4C46" w:rsidRDefault="0068432D" w:rsidP="000B4C46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C46" w:rsidRDefault="000B4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7AED" w:rsidRPr="00AD56B2" w:rsidRDefault="000B4C46" w:rsidP="00FF3594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6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 </w:t>
      </w:r>
      <w:r w:rsidRPr="00DB5029">
        <w:rPr>
          <w:rFonts w:ascii="Times New Roman" w:hAnsi="Times New Roman" w:cs="Times New Roman"/>
          <w:b/>
          <w:sz w:val="24"/>
          <w:szCs w:val="24"/>
        </w:rPr>
        <w:t>I</w:t>
      </w:r>
      <w:r w:rsidRPr="00AD5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029">
        <w:rPr>
          <w:rFonts w:ascii="Times New Roman" w:hAnsi="Times New Roman" w:cs="Times New Roman"/>
          <w:b/>
          <w:sz w:val="24"/>
          <w:szCs w:val="24"/>
        </w:rPr>
        <w:t>уровня</w:t>
      </w:r>
    </w:p>
    <w:p w:rsidR="000B4C46" w:rsidRDefault="000B4C46" w:rsidP="00FF359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включают тестовое задание и практические задачи.</w:t>
      </w:r>
    </w:p>
    <w:p w:rsidR="009E01E2" w:rsidRDefault="009E01E2" w:rsidP="00FF359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C46" w:rsidRPr="00AD56B2" w:rsidRDefault="008477A6" w:rsidP="00FF3594">
      <w:pPr>
        <w:pStyle w:val="a6"/>
        <w:numPr>
          <w:ilvl w:val="1"/>
          <w:numId w:val="2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B4C46" w:rsidRPr="00AD56B2">
        <w:rPr>
          <w:rFonts w:ascii="Times New Roman" w:hAnsi="Times New Roman" w:cs="Times New Roman"/>
          <w:b/>
          <w:sz w:val="24"/>
          <w:szCs w:val="24"/>
        </w:rPr>
        <w:t>адание</w:t>
      </w:r>
      <w:r w:rsidR="00AD56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№1 Тестирование  </w:t>
      </w:r>
      <w:r w:rsidR="00AD56B2">
        <w:rPr>
          <w:rFonts w:ascii="Times New Roman" w:hAnsi="Times New Roman" w:cs="Times New Roman"/>
          <w:b/>
          <w:sz w:val="24"/>
          <w:szCs w:val="24"/>
        </w:rPr>
        <w:t>(время выполнения – 30 мин</w:t>
      </w:r>
      <w:r w:rsidR="009E01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 максимальный балл -10</w:t>
      </w:r>
      <w:r w:rsidR="009E0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баллов</w:t>
      </w:r>
      <w:r w:rsidR="00AD56B2">
        <w:rPr>
          <w:rFonts w:ascii="Times New Roman" w:hAnsi="Times New Roman" w:cs="Times New Roman"/>
          <w:b/>
          <w:sz w:val="24"/>
          <w:szCs w:val="24"/>
        </w:rPr>
        <w:t>)</w:t>
      </w:r>
    </w:p>
    <w:p w:rsidR="000B4C46" w:rsidRDefault="000B4C46" w:rsidP="00FF359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состоит из 40 теоретических вопросов и разделено на две части: инвариантную и вариативную.</w:t>
      </w:r>
    </w:p>
    <w:p w:rsidR="000B4C46" w:rsidRDefault="000B4C46" w:rsidP="00FF359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Инвариантная часть тестового задания содержит 2</w:t>
      </w:r>
      <w:r w:rsidR="001B11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1B11C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 пяти тематическим направлениям, общим для всех специальностей среднего профессионального образования:</w:t>
      </w:r>
    </w:p>
    <w:p w:rsidR="00AD56B2" w:rsidRPr="00AD56B2" w:rsidRDefault="00AD56B2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AD56B2" w:rsidRPr="00AD56B2" w:rsidRDefault="00AD56B2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>Оборудование, материалы, инструменты</w:t>
      </w:r>
    </w:p>
    <w:p w:rsidR="00AD56B2" w:rsidRPr="00AD56B2" w:rsidRDefault="00AD56B2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 xml:space="preserve">Системы качества, стандартизации и сертификации </w:t>
      </w:r>
    </w:p>
    <w:p w:rsidR="00AD56B2" w:rsidRPr="00AD56B2" w:rsidRDefault="00AD56B2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 xml:space="preserve">Охрана труда, безопасность жизнедеятельности, безопасность окружающей среды </w:t>
      </w:r>
    </w:p>
    <w:p w:rsidR="00AD56B2" w:rsidRPr="00AD56B2" w:rsidRDefault="00AD56B2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>Экономика и правовое обеспечение профессиональной деятельности</w:t>
      </w:r>
    </w:p>
    <w:p w:rsidR="000B4C46" w:rsidRPr="00AD56B2" w:rsidRDefault="00AD56B2" w:rsidP="00FF359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 xml:space="preserve">Вариативная часть текстового задания содержит </w:t>
      </w:r>
      <w:r w:rsidR="00B01BB0">
        <w:rPr>
          <w:rFonts w:ascii="Times New Roman" w:hAnsi="Times New Roman" w:cs="Times New Roman"/>
          <w:sz w:val="24"/>
          <w:szCs w:val="24"/>
        </w:rPr>
        <w:t>20</w:t>
      </w:r>
      <w:r w:rsidRPr="00AD56B2">
        <w:rPr>
          <w:rFonts w:ascii="Times New Roman" w:hAnsi="Times New Roman" w:cs="Times New Roman"/>
          <w:sz w:val="24"/>
          <w:szCs w:val="24"/>
        </w:rPr>
        <w:t xml:space="preserve"> вопросов по трем тематическим направлениями по специальности 15.02.08 Технология машиностроения:</w:t>
      </w:r>
    </w:p>
    <w:p w:rsidR="00AD56B2" w:rsidRPr="00B01BB0" w:rsidRDefault="00AD56B2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B01BB0">
        <w:rPr>
          <w:rFonts w:ascii="Times New Roman" w:hAnsi="Times New Roman" w:cs="Times New Roman"/>
          <w:sz w:val="24"/>
          <w:szCs w:val="24"/>
        </w:rPr>
        <w:t>«</w:t>
      </w:r>
      <w:r w:rsidR="00B01BB0" w:rsidRPr="00FF3594">
        <w:rPr>
          <w:rFonts w:ascii="Times New Roman" w:hAnsi="Times New Roman" w:cs="Times New Roman"/>
          <w:sz w:val="24"/>
          <w:szCs w:val="24"/>
        </w:rPr>
        <w:t>Инженерная графика</w:t>
      </w:r>
      <w:r w:rsidRPr="00B01BB0">
        <w:rPr>
          <w:rFonts w:ascii="Times New Roman" w:hAnsi="Times New Roman" w:cs="Times New Roman"/>
          <w:sz w:val="24"/>
          <w:szCs w:val="24"/>
        </w:rPr>
        <w:t>»</w:t>
      </w:r>
    </w:p>
    <w:p w:rsidR="00AD56B2" w:rsidRPr="00B01BB0" w:rsidRDefault="00B01BB0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</w:t>
      </w:r>
      <w:r w:rsidRPr="00FF3594">
        <w:rPr>
          <w:rFonts w:ascii="Times New Roman" w:hAnsi="Times New Roman" w:cs="Times New Roman"/>
          <w:sz w:val="24"/>
          <w:szCs w:val="24"/>
        </w:rPr>
        <w:t>Техническая механика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D56B2" w:rsidRPr="00B0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6B2" w:rsidRPr="00AD56B2" w:rsidRDefault="00B01BB0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 « </w:t>
      </w:r>
      <w:r w:rsidRPr="00FF3594">
        <w:rPr>
          <w:rFonts w:ascii="Times New Roman" w:hAnsi="Times New Roman" w:cs="Times New Roman"/>
          <w:sz w:val="24"/>
          <w:szCs w:val="24"/>
        </w:rPr>
        <w:t>Основы метрологии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F3594">
        <w:rPr>
          <w:rFonts w:ascii="Times New Roman" w:hAnsi="Times New Roman" w:cs="Times New Roman"/>
          <w:sz w:val="24"/>
          <w:szCs w:val="24"/>
        </w:rPr>
        <w:t>.</w:t>
      </w:r>
    </w:p>
    <w:p w:rsidR="00AD56B2" w:rsidRPr="00AD56B2" w:rsidRDefault="00AD56B2" w:rsidP="00D92857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>Все вопросы поделе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D56B2">
        <w:rPr>
          <w:rFonts w:ascii="Times New Roman" w:hAnsi="Times New Roman" w:cs="Times New Roman"/>
          <w:sz w:val="24"/>
          <w:szCs w:val="24"/>
        </w:rPr>
        <w:t>ы на блок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D56B2">
        <w:rPr>
          <w:rFonts w:ascii="Times New Roman" w:hAnsi="Times New Roman" w:cs="Times New Roman"/>
          <w:sz w:val="24"/>
          <w:szCs w:val="24"/>
        </w:rPr>
        <w:t xml:space="preserve"> по типам вопросов: закрытой формы с выбором ответа, открытой формы с кратким ответом, на установление соответствия, на установление правильной последовательности.</w:t>
      </w:r>
    </w:p>
    <w:p w:rsidR="00AD56B2" w:rsidRPr="00AD56B2" w:rsidRDefault="00AD56B2" w:rsidP="00D92857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56B2">
        <w:rPr>
          <w:rFonts w:ascii="Times New Roman" w:hAnsi="Times New Roman" w:cs="Times New Roman"/>
          <w:sz w:val="24"/>
          <w:szCs w:val="24"/>
        </w:rPr>
        <w:t>При выполнении тестового задания участнику Олимпиады предоставляется возможность в течение всего времени, отведенного на выполнение задания, вносить изменения в свои ответы, пропускать ряд вопросов с возможностью последующего возврата к пропущенным заданиям</w:t>
      </w:r>
    </w:p>
    <w:p w:rsidR="00AD56B2" w:rsidRDefault="00AD56B2" w:rsidP="00D92857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тестирования участник сразу получает результат выполнения задания. Повторный запуск тестирования для исправления ошибок запрещен.</w:t>
      </w:r>
    </w:p>
    <w:p w:rsidR="00AD56B2" w:rsidRDefault="00AD56B2" w:rsidP="00D92857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типа вопроса ответ считается правильным, если:</w:t>
      </w:r>
    </w:p>
    <w:p w:rsidR="00AD56B2" w:rsidRDefault="00AD56B2" w:rsidP="00FF3594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тестовом задании закрытой формы с выбором ответа выбран правильный ответ. Ответ может быть только один. За правильный ответ </w:t>
      </w:r>
      <w:r w:rsidR="00706A69">
        <w:rPr>
          <w:rFonts w:ascii="Times New Roman" w:hAnsi="Times New Roman" w:cs="Times New Roman"/>
          <w:sz w:val="24"/>
          <w:szCs w:val="24"/>
        </w:rPr>
        <w:t xml:space="preserve">дается </w:t>
      </w:r>
      <w:r w:rsidR="00706A69" w:rsidRPr="00DB5029">
        <w:rPr>
          <w:rFonts w:ascii="Times New Roman" w:hAnsi="Times New Roman" w:cs="Times New Roman"/>
          <w:b/>
          <w:sz w:val="24"/>
          <w:szCs w:val="24"/>
        </w:rPr>
        <w:t>0,1 балла</w:t>
      </w:r>
      <w:r w:rsidR="00FF3594">
        <w:rPr>
          <w:rFonts w:ascii="Times New Roman" w:hAnsi="Times New Roman" w:cs="Times New Roman"/>
          <w:sz w:val="24"/>
          <w:szCs w:val="24"/>
        </w:rPr>
        <w:t>;</w:t>
      </w:r>
    </w:p>
    <w:p w:rsidR="00AD56B2" w:rsidRPr="00FF3594" w:rsidRDefault="00706A69" w:rsidP="00D92857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594">
        <w:rPr>
          <w:rFonts w:ascii="Times New Roman" w:hAnsi="Times New Roman" w:cs="Times New Roman"/>
          <w:sz w:val="24"/>
          <w:szCs w:val="24"/>
        </w:rPr>
        <w:t>В тестовом задании открытой формы с кратким ответом правильно заполнены установленные поля. Ответом может быть слово, словосочетание, число. За кажд</w:t>
      </w:r>
      <w:r w:rsidR="00F53704">
        <w:rPr>
          <w:rFonts w:ascii="Times New Roman" w:hAnsi="Times New Roman" w:cs="Times New Roman"/>
          <w:sz w:val="24"/>
          <w:szCs w:val="24"/>
        </w:rPr>
        <w:t xml:space="preserve">ый </w:t>
      </w:r>
      <w:r w:rsidRPr="00FF3594">
        <w:rPr>
          <w:rFonts w:ascii="Times New Roman" w:hAnsi="Times New Roman" w:cs="Times New Roman"/>
          <w:sz w:val="24"/>
          <w:szCs w:val="24"/>
        </w:rPr>
        <w:t>правильн</w:t>
      </w:r>
      <w:r w:rsidR="00FF3594" w:rsidRPr="00FF3594">
        <w:rPr>
          <w:rFonts w:ascii="Times New Roman" w:hAnsi="Times New Roman" w:cs="Times New Roman"/>
          <w:sz w:val="24"/>
          <w:szCs w:val="24"/>
        </w:rPr>
        <w:t>ый</w:t>
      </w:r>
      <w:r w:rsidRPr="00FF3594">
        <w:rPr>
          <w:rFonts w:ascii="Times New Roman" w:hAnsi="Times New Roman" w:cs="Times New Roman"/>
          <w:sz w:val="24"/>
          <w:szCs w:val="24"/>
        </w:rPr>
        <w:t xml:space="preserve"> </w:t>
      </w:r>
      <w:r w:rsidR="00FF3594" w:rsidRPr="00FF3594">
        <w:rPr>
          <w:rFonts w:ascii="Times New Roman" w:hAnsi="Times New Roman" w:cs="Times New Roman"/>
          <w:sz w:val="24"/>
          <w:szCs w:val="24"/>
        </w:rPr>
        <w:t xml:space="preserve">ответ </w:t>
      </w:r>
      <w:r w:rsidRPr="00FF3594">
        <w:rPr>
          <w:rFonts w:ascii="Times New Roman" w:hAnsi="Times New Roman" w:cs="Times New Roman"/>
          <w:sz w:val="24"/>
          <w:szCs w:val="24"/>
        </w:rPr>
        <w:t xml:space="preserve">дается </w:t>
      </w:r>
      <w:r w:rsidRPr="00FF3594">
        <w:rPr>
          <w:rFonts w:ascii="Times New Roman" w:hAnsi="Times New Roman" w:cs="Times New Roman"/>
          <w:b/>
          <w:sz w:val="24"/>
          <w:szCs w:val="24"/>
        </w:rPr>
        <w:t>0,2 балла</w:t>
      </w:r>
      <w:r w:rsidR="00FF3594" w:rsidRPr="00FF3594">
        <w:rPr>
          <w:rFonts w:ascii="Times New Roman" w:hAnsi="Times New Roman" w:cs="Times New Roman"/>
          <w:b/>
          <w:sz w:val="24"/>
          <w:szCs w:val="24"/>
        </w:rPr>
        <w:t>.</w:t>
      </w:r>
    </w:p>
    <w:p w:rsidR="00B01BB0" w:rsidRDefault="00706A69" w:rsidP="00B01BB0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тестовом задании на установление соответствия, если сопоставление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верно для всех пар. Соответствие устанавливается по принципу 1:1 (одному элементу первой группы должен соответствовать только один элемент второй группы, поле элемента может быть пустым; последняя пара соответствия не должна получаться автоматически). За правильный ответ дается </w:t>
      </w:r>
      <w:r w:rsidRPr="00DB5029">
        <w:rPr>
          <w:rFonts w:ascii="Times New Roman" w:hAnsi="Times New Roman" w:cs="Times New Roman"/>
          <w:b/>
          <w:sz w:val="24"/>
          <w:szCs w:val="24"/>
        </w:rPr>
        <w:t>0,</w:t>
      </w:r>
      <w:r w:rsidR="00B01BB0">
        <w:rPr>
          <w:rFonts w:ascii="Times New Roman" w:hAnsi="Times New Roman" w:cs="Times New Roman"/>
          <w:b/>
          <w:sz w:val="24"/>
          <w:szCs w:val="24"/>
        </w:rPr>
        <w:t>3</w:t>
      </w:r>
      <w:r w:rsidRPr="00DB5029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F53704">
        <w:rPr>
          <w:rFonts w:ascii="Times New Roman" w:hAnsi="Times New Roman" w:cs="Times New Roman"/>
          <w:sz w:val="24"/>
          <w:szCs w:val="24"/>
        </w:rPr>
        <w:t>.</w:t>
      </w:r>
    </w:p>
    <w:p w:rsidR="00706A69" w:rsidRPr="00F53704" w:rsidRDefault="00706A69" w:rsidP="00D9285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3704">
        <w:rPr>
          <w:rFonts w:ascii="Times New Roman" w:hAnsi="Times New Roman" w:cs="Times New Roman"/>
          <w:sz w:val="24"/>
          <w:szCs w:val="24"/>
        </w:rPr>
        <w:t xml:space="preserve">В тестовом задании на установление правильной последовательности установлена правильная последовательность. За правильный ответ дается </w:t>
      </w:r>
      <w:r w:rsidRPr="00F53704">
        <w:rPr>
          <w:rFonts w:ascii="Times New Roman" w:hAnsi="Times New Roman" w:cs="Times New Roman"/>
          <w:b/>
          <w:sz w:val="24"/>
          <w:szCs w:val="24"/>
        </w:rPr>
        <w:t>0,</w:t>
      </w:r>
      <w:r w:rsidR="00B01BB0" w:rsidRPr="00F53704">
        <w:rPr>
          <w:rFonts w:ascii="Times New Roman" w:hAnsi="Times New Roman" w:cs="Times New Roman"/>
          <w:b/>
          <w:sz w:val="24"/>
          <w:szCs w:val="24"/>
        </w:rPr>
        <w:t>4</w:t>
      </w:r>
      <w:r w:rsidRPr="00F53704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F53704" w:rsidRPr="00F53704">
        <w:rPr>
          <w:rFonts w:ascii="Times New Roman" w:hAnsi="Times New Roman" w:cs="Times New Roman"/>
          <w:sz w:val="24"/>
          <w:szCs w:val="24"/>
        </w:rPr>
        <w:t>.</w:t>
      </w:r>
    </w:p>
    <w:p w:rsidR="00706A69" w:rsidRDefault="00706A69" w:rsidP="00D92857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баллов за задание «Тестирование» определяется простым суммированием баллов, полученных за правильные ответы на вопросы задания</w:t>
      </w:r>
      <w:r w:rsidR="00D92857">
        <w:rPr>
          <w:rFonts w:ascii="Times New Roman" w:hAnsi="Times New Roman" w:cs="Times New Roman"/>
          <w:sz w:val="24"/>
          <w:szCs w:val="24"/>
        </w:rPr>
        <w:t>. В ведомость подведения итогов будет выставлено полученное участником количество баллов, раз</w:t>
      </w:r>
      <w:r>
        <w:rPr>
          <w:rFonts w:ascii="Times New Roman" w:hAnsi="Times New Roman" w:cs="Times New Roman"/>
          <w:sz w:val="24"/>
          <w:szCs w:val="24"/>
        </w:rPr>
        <w:t>дел</w:t>
      </w:r>
      <w:r w:rsidR="00D92857">
        <w:rPr>
          <w:rFonts w:ascii="Times New Roman" w:hAnsi="Times New Roman" w:cs="Times New Roman"/>
          <w:sz w:val="24"/>
          <w:szCs w:val="24"/>
        </w:rPr>
        <w:t xml:space="preserve">енное </w:t>
      </w:r>
      <w:r>
        <w:rPr>
          <w:rFonts w:ascii="Times New Roman" w:hAnsi="Times New Roman" w:cs="Times New Roman"/>
          <w:sz w:val="24"/>
          <w:szCs w:val="24"/>
        </w:rPr>
        <w:t xml:space="preserve">на 10. </w:t>
      </w:r>
    </w:p>
    <w:p w:rsidR="00F53704" w:rsidRDefault="00F537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2857" w:rsidRPr="00D92857" w:rsidRDefault="00D92857" w:rsidP="00B01BB0">
      <w:pPr>
        <w:rPr>
          <w:rFonts w:ascii="Times New Roman" w:hAnsi="Times New Roman" w:cs="Times New Roman"/>
          <w:b/>
          <w:sz w:val="24"/>
          <w:szCs w:val="24"/>
        </w:rPr>
      </w:pPr>
      <w:r w:rsidRPr="00D928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Примеры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формулировок </w:t>
      </w:r>
      <w:r w:rsidRPr="00D92857">
        <w:rPr>
          <w:rFonts w:ascii="Times New Roman" w:hAnsi="Times New Roman" w:cs="Times New Roman"/>
          <w:b/>
          <w:sz w:val="24"/>
          <w:szCs w:val="24"/>
        </w:rPr>
        <w:t>вопросов</w:t>
      </w:r>
      <w:r w:rsidR="00DB5029">
        <w:rPr>
          <w:rFonts w:ascii="Times New Roman" w:hAnsi="Times New Roman" w:cs="Times New Roman"/>
          <w:b/>
          <w:sz w:val="24"/>
          <w:szCs w:val="24"/>
        </w:rPr>
        <w:t xml:space="preserve"> тестового задания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029">
        <w:rPr>
          <w:rFonts w:ascii="Times New Roman" w:hAnsi="Times New Roman" w:cs="Times New Roman"/>
          <w:b/>
          <w:i/>
          <w:sz w:val="24"/>
          <w:szCs w:val="24"/>
        </w:rPr>
        <w:t>В заданиях выберите один из предложенных вариантов ответов</w:t>
      </w:r>
    </w:p>
    <w:p w:rsidR="00DB5029" w:rsidRPr="00DB5029" w:rsidRDefault="00DB5029" w:rsidP="00DB502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029" w:rsidRPr="00DB5029" w:rsidRDefault="00DB5029" w:rsidP="00DB502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29">
        <w:rPr>
          <w:rFonts w:ascii="Times New Roman" w:hAnsi="Times New Roman" w:cs="Times New Roman"/>
          <w:b/>
          <w:sz w:val="24"/>
          <w:szCs w:val="24"/>
        </w:rPr>
        <w:t>При приеме на работу не требуется документ:</w:t>
      </w:r>
    </w:p>
    <w:p w:rsidR="00DB5029" w:rsidRPr="00DB5029" w:rsidRDefault="00DB5029" w:rsidP="00DB502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029">
        <w:rPr>
          <w:rFonts w:ascii="Times New Roman" w:hAnsi="Times New Roman" w:cs="Times New Roman"/>
          <w:sz w:val="24"/>
          <w:szCs w:val="24"/>
        </w:rPr>
        <w:t>А. паспорт</w:t>
      </w:r>
    </w:p>
    <w:p w:rsidR="00DB5029" w:rsidRPr="00DB5029" w:rsidRDefault="00DB5029" w:rsidP="00DB502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029">
        <w:rPr>
          <w:rFonts w:ascii="Times New Roman" w:hAnsi="Times New Roman" w:cs="Times New Roman"/>
          <w:sz w:val="24"/>
          <w:szCs w:val="24"/>
        </w:rPr>
        <w:t>Б. свидетельство о рождении</w:t>
      </w:r>
    </w:p>
    <w:p w:rsidR="00DB5029" w:rsidRPr="00DB5029" w:rsidRDefault="00DB5029" w:rsidP="00DB502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029">
        <w:rPr>
          <w:rFonts w:ascii="Times New Roman" w:hAnsi="Times New Roman" w:cs="Times New Roman"/>
          <w:sz w:val="24"/>
          <w:szCs w:val="24"/>
        </w:rPr>
        <w:t>В. трудовая книжка</w:t>
      </w:r>
    </w:p>
    <w:p w:rsidR="00DB5029" w:rsidRPr="00DB5029" w:rsidRDefault="00DB5029" w:rsidP="00DB502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5029">
        <w:rPr>
          <w:rFonts w:ascii="Times New Roman" w:hAnsi="Times New Roman" w:cs="Times New Roman"/>
          <w:sz w:val="24"/>
          <w:szCs w:val="24"/>
        </w:rPr>
        <w:t>Г. диплом об образовании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B5029">
        <w:rPr>
          <w:rFonts w:ascii="Times New Roman" w:hAnsi="Times New Roman" w:cs="Times New Roman"/>
          <w:b/>
          <w:sz w:val="24"/>
          <w:szCs w:val="24"/>
        </w:rPr>
        <w:t>Испытательный срок для рабочих составляет: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B5029">
        <w:rPr>
          <w:rFonts w:ascii="Times New Roman" w:hAnsi="Times New Roman" w:cs="Times New Roman"/>
          <w:sz w:val="24"/>
          <w:szCs w:val="24"/>
        </w:rPr>
        <w:t>А. 3 месяца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B5029">
        <w:rPr>
          <w:rFonts w:ascii="Times New Roman" w:hAnsi="Times New Roman" w:cs="Times New Roman"/>
          <w:sz w:val="24"/>
          <w:szCs w:val="24"/>
        </w:rPr>
        <w:t>Б. 10 дней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29">
        <w:rPr>
          <w:rFonts w:ascii="Times New Roman" w:hAnsi="Times New Roman" w:cs="Times New Roman"/>
          <w:sz w:val="24"/>
          <w:szCs w:val="24"/>
        </w:rPr>
        <w:t>В. 1 месяц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29">
        <w:rPr>
          <w:rFonts w:ascii="Times New Roman" w:hAnsi="Times New Roman" w:cs="Times New Roman"/>
          <w:sz w:val="24"/>
          <w:szCs w:val="24"/>
        </w:rPr>
        <w:t>Г. 6 месяцев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029">
        <w:rPr>
          <w:rFonts w:ascii="Times New Roman" w:hAnsi="Times New Roman" w:cs="Times New Roman"/>
          <w:b/>
          <w:i/>
          <w:sz w:val="24"/>
          <w:szCs w:val="24"/>
        </w:rPr>
        <w:t xml:space="preserve">В заданиях вставьте пропущенные слова и словосочетания  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029" w:rsidRPr="00DB5029" w:rsidRDefault="00DB5029" w:rsidP="00DB502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29">
        <w:rPr>
          <w:rFonts w:ascii="Times New Roman" w:hAnsi="Times New Roman" w:cs="Times New Roman"/>
          <w:b/>
          <w:sz w:val="24"/>
          <w:szCs w:val="24"/>
        </w:rPr>
        <w:t>Характер соединения деталей, определяемый величиной получающихся в нем зазоров или натягов, называется _________________________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5029">
        <w:rPr>
          <w:rFonts w:ascii="Times New Roman" w:hAnsi="Times New Roman" w:cs="Times New Roman"/>
          <w:b/>
          <w:i/>
          <w:sz w:val="24"/>
          <w:szCs w:val="24"/>
        </w:rPr>
        <w:t xml:space="preserve">В заданиях установите соответствие между цифрами и буквами 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29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терминами и определениями</w:t>
      </w:r>
    </w:p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06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567"/>
        <w:gridCol w:w="6661"/>
      </w:tblGrid>
      <w:tr w:rsidR="00DB5029" w:rsidRPr="00DB5029" w:rsidTr="008E2DB0">
        <w:trPr>
          <w:jc w:val="center"/>
        </w:trPr>
        <w:tc>
          <w:tcPr>
            <w:tcW w:w="568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 xml:space="preserve">Взаимозаменяемость </w:t>
            </w:r>
          </w:p>
        </w:tc>
        <w:tc>
          <w:tcPr>
            <w:tcW w:w="567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661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Деятельность по установлению и  применению правил и  характеристик в целях их добровольного многократного  использования</w:t>
            </w:r>
          </w:p>
        </w:tc>
      </w:tr>
      <w:tr w:rsidR="00DB5029" w:rsidRPr="00DB5029" w:rsidTr="008E2DB0">
        <w:trPr>
          <w:jc w:val="center"/>
        </w:trPr>
        <w:tc>
          <w:tcPr>
            <w:tcW w:w="568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Стандартизация </w:t>
            </w:r>
          </w:p>
        </w:tc>
        <w:tc>
          <w:tcPr>
            <w:tcW w:w="567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661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Латинское слово, обозначающее  объединение, приведение чего-либо  к единообразию, к единой форме  или системе</w:t>
            </w:r>
          </w:p>
        </w:tc>
      </w:tr>
      <w:tr w:rsidR="00DB5029" w:rsidRPr="00DB5029" w:rsidTr="008E2DB0">
        <w:trPr>
          <w:jc w:val="center"/>
        </w:trPr>
        <w:tc>
          <w:tcPr>
            <w:tcW w:w="568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 xml:space="preserve">Унификация </w:t>
            </w:r>
          </w:p>
        </w:tc>
        <w:tc>
          <w:tcPr>
            <w:tcW w:w="567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61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Совокупность свойств продукции,  обеспечивающих использование ее в соответствии с ее  назначением.</w:t>
            </w:r>
          </w:p>
        </w:tc>
      </w:tr>
      <w:tr w:rsidR="00DB5029" w:rsidRPr="00DB5029" w:rsidTr="008E2DB0">
        <w:trPr>
          <w:jc w:val="center"/>
        </w:trPr>
        <w:tc>
          <w:tcPr>
            <w:tcW w:w="568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Технологичность</w:t>
            </w:r>
          </w:p>
        </w:tc>
        <w:tc>
          <w:tcPr>
            <w:tcW w:w="567" w:type="dxa"/>
          </w:tcPr>
          <w:p w:rsidR="00DB5029" w:rsidRPr="00DB5029" w:rsidRDefault="00DB5029" w:rsidP="008E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661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sz w:val="24"/>
                <w:szCs w:val="24"/>
              </w:rPr>
              <w:t>Свойство изделий, их составных  частей равноценно заменять при  эксплуатации любой экземпляр  изделия, его составную часть  другим однотипным экземпляром  без предварительной подгонки</w:t>
            </w:r>
          </w:p>
        </w:tc>
      </w:tr>
    </w:tbl>
    <w:p w:rsidR="00DB5029" w:rsidRPr="00DB5029" w:rsidRDefault="00DB5029" w:rsidP="00DB5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29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Ind w:w="302" w:type="dxa"/>
        <w:tblLayout w:type="fixed"/>
        <w:tblLook w:val="04A0" w:firstRow="1" w:lastRow="0" w:firstColumn="1" w:lastColumn="0" w:noHBand="0" w:noVBand="1"/>
      </w:tblPr>
      <w:tblGrid>
        <w:gridCol w:w="709"/>
        <w:gridCol w:w="542"/>
        <w:gridCol w:w="592"/>
        <w:gridCol w:w="567"/>
      </w:tblGrid>
      <w:tr w:rsidR="00DB5029" w:rsidRPr="00DB5029" w:rsidTr="008E2DB0">
        <w:tc>
          <w:tcPr>
            <w:tcW w:w="709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5029" w:rsidRPr="00DB5029" w:rsidTr="008E2DB0">
        <w:tc>
          <w:tcPr>
            <w:tcW w:w="709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B5029" w:rsidRPr="00DB5029" w:rsidRDefault="00DB5029" w:rsidP="008E2D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704">
        <w:rPr>
          <w:rFonts w:ascii="Times New Roman" w:hAnsi="Times New Roman" w:cs="Times New Roman"/>
          <w:b/>
          <w:i/>
          <w:sz w:val="24"/>
          <w:szCs w:val="24"/>
        </w:rPr>
        <w:t xml:space="preserve">В заданиях установите правильную последовательность </w:t>
      </w: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704">
        <w:rPr>
          <w:rFonts w:ascii="Times New Roman" w:hAnsi="Times New Roman" w:cs="Times New Roman"/>
          <w:b/>
          <w:sz w:val="24"/>
          <w:szCs w:val="24"/>
        </w:rPr>
        <w:t>Укажите правильную последовательност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F53704">
        <w:rPr>
          <w:rFonts w:ascii="Times New Roman" w:hAnsi="Times New Roman" w:cs="Times New Roman"/>
          <w:b/>
          <w:sz w:val="24"/>
          <w:szCs w:val="24"/>
        </w:rPr>
        <w:t xml:space="preserve"> выполнения команды Поворот в КОМПАС-График</w:t>
      </w:r>
    </w:p>
    <w:p w:rsid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4">
        <w:rPr>
          <w:rFonts w:ascii="Times New Roman" w:hAnsi="Times New Roman" w:cs="Times New Roman"/>
          <w:sz w:val="24"/>
          <w:szCs w:val="24"/>
        </w:rPr>
        <w:t>А. Закончите команду</w:t>
      </w: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4">
        <w:rPr>
          <w:rFonts w:ascii="Times New Roman" w:hAnsi="Times New Roman" w:cs="Times New Roman"/>
          <w:sz w:val="24"/>
          <w:szCs w:val="24"/>
        </w:rPr>
        <w:t>Б. Укажите новое положение базовой точки или введите ее координаты</w:t>
      </w: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4">
        <w:rPr>
          <w:rFonts w:ascii="Times New Roman" w:hAnsi="Times New Roman" w:cs="Times New Roman"/>
          <w:sz w:val="24"/>
          <w:szCs w:val="24"/>
        </w:rPr>
        <w:t>В. Запустите команду  (щелчком по пиктограмме или выбором из меню)</w:t>
      </w: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4">
        <w:rPr>
          <w:rFonts w:ascii="Times New Roman" w:hAnsi="Times New Roman" w:cs="Times New Roman"/>
          <w:sz w:val="24"/>
          <w:szCs w:val="24"/>
        </w:rPr>
        <w:t>Г. Укажите точку центра поворота или введите ее координаты</w:t>
      </w: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4">
        <w:rPr>
          <w:rFonts w:ascii="Times New Roman" w:hAnsi="Times New Roman" w:cs="Times New Roman"/>
          <w:sz w:val="24"/>
          <w:szCs w:val="24"/>
        </w:rPr>
        <w:t>Д. Укажите базовую точку или введите ее координаты</w:t>
      </w:r>
    </w:p>
    <w:p w:rsidR="00F53704" w:rsidRPr="00F53704" w:rsidRDefault="00F53704" w:rsidP="00F5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4">
        <w:rPr>
          <w:rFonts w:ascii="Times New Roman" w:hAnsi="Times New Roman" w:cs="Times New Roman"/>
          <w:sz w:val="24"/>
          <w:szCs w:val="24"/>
        </w:rPr>
        <w:t xml:space="preserve">Е. Выделите объекты изображения </w:t>
      </w:r>
    </w:p>
    <w:p w:rsidR="00F53704" w:rsidRPr="00F53704" w:rsidRDefault="000B4C46" w:rsidP="00F53704">
      <w:p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F537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C46" w:rsidRPr="00F53704" w:rsidRDefault="000B4C46" w:rsidP="009E01E2">
      <w:pPr>
        <w:pStyle w:val="a6"/>
        <w:numPr>
          <w:ilvl w:val="1"/>
          <w:numId w:val="2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704">
        <w:rPr>
          <w:rFonts w:ascii="Times New Roman" w:hAnsi="Times New Roman" w:cs="Times New Roman"/>
          <w:b/>
          <w:sz w:val="24"/>
          <w:szCs w:val="24"/>
        </w:rPr>
        <w:lastRenderedPageBreak/>
        <w:t>Практическ</w:t>
      </w:r>
      <w:r w:rsidR="00F53704">
        <w:rPr>
          <w:rFonts w:ascii="Times New Roman" w:hAnsi="Times New Roman" w:cs="Times New Roman"/>
          <w:b/>
          <w:sz w:val="24"/>
          <w:szCs w:val="24"/>
        </w:rPr>
        <w:t>ое</w:t>
      </w:r>
      <w:r w:rsidRPr="00F53704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 w:rsidR="00F53704">
        <w:rPr>
          <w:rFonts w:ascii="Times New Roman" w:hAnsi="Times New Roman" w:cs="Times New Roman"/>
          <w:b/>
          <w:sz w:val="24"/>
          <w:szCs w:val="24"/>
        </w:rPr>
        <w:t>е</w:t>
      </w:r>
      <w:r w:rsidR="008477A6" w:rsidRPr="00F53704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EC5E80" w:rsidRPr="00F5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E80" w:rsidRPr="009E01E2">
        <w:rPr>
          <w:rFonts w:ascii="Times New Roman" w:hAnsi="Times New Roman" w:cs="Times New Roman"/>
          <w:b/>
          <w:sz w:val="24"/>
          <w:szCs w:val="24"/>
        </w:rPr>
        <w:t>Перевод профессионального текста и ответы на вопросы</w:t>
      </w:r>
    </w:p>
    <w:p w:rsidR="009E01E2" w:rsidRDefault="009E01E2" w:rsidP="00F53704">
      <w:pPr>
        <w:pStyle w:val="a6"/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C46" w:rsidRPr="00EC5E80" w:rsidRDefault="00EC5E80" w:rsidP="00F53704">
      <w:pPr>
        <w:pStyle w:val="a6"/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№ 2.</w:t>
      </w:r>
      <w:r w:rsidR="008477A6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E8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C5E80">
        <w:rPr>
          <w:rFonts w:ascii="Times New Roman" w:hAnsi="Times New Roman" w:cs="Times New Roman"/>
          <w:b/>
          <w:sz w:val="24"/>
          <w:szCs w:val="24"/>
        </w:rPr>
        <w:t xml:space="preserve">ыполнить письменный перевод текста, включающего профессиональную лексику, с иностранного языка на русский при помощи словаря </w:t>
      </w:r>
      <w:r w:rsidR="00D92857" w:rsidRPr="00EC5E80">
        <w:rPr>
          <w:rFonts w:ascii="Times New Roman" w:hAnsi="Times New Roman" w:cs="Times New Roman"/>
          <w:b/>
          <w:sz w:val="24"/>
          <w:szCs w:val="24"/>
        </w:rPr>
        <w:t xml:space="preserve">(время выполнения задания – </w:t>
      </w:r>
      <w:r w:rsidR="00E91D09">
        <w:rPr>
          <w:rFonts w:ascii="Times New Roman" w:hAnsi="Times New Roman" w:cs="Times New Roman"/>
          <w:b/>
          <w:sz w:val="24"/>
          <w:szCs w:val="24"/>
        </w:rPr>
        <w:t>45</w:t>
      </w:r>
      <w:r w:rsidR="00D92857" w:rsidRPr="00EC5E80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="009E01E2">
        <w:rPr>
          <w:rFonts w:ascii="Times New Roman" w:hAnsi="Times New Roman" w:cs="Times New Roman"/>
          <w:b/>
          <w:sz w:val="24"/>
          <w:szCs w:val="24"/>
        </w:rPr>
        <w:t>.</w:t>
      </w:r>
      <w:r w:rsidR="00F53704">
        <w:rPr>
          <w:rFonts w:ascii="Times New Roman" w:hAnsi="Times New Roman" w:cs="Times New Roman"/>
          <w:b/>
          <w:sz w:val="24"/>
          <w:szCs w:val="24"/>
        </w:rPr>
        <w:t>,</w:t>
      </w:r>
      <w:r w:rsidRPr="00EC5E80">
        <w:rPr>
          <w:rFonts w:ascii="Times New Roman" w:hAnsi="Times New Roman" w:cs="Times New Roman"/>
          <w:b/>
          <w:sz w:val="24"/>
          <w:szCs w:val="24"/>
        </w:rPr>
        <w:t xml:space="preserve"> максимальный балл</w:t>
      </w:r>
      <w:r w:rsidR="00F53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E80">
        <w:rPr>
          <w:rFonts w:ascii="Times New Roman" w:hAnsi="Times New Roman" w:cs="Times New Roman"/>
          <w:b/>
          <w:sz w:val="24"/>
          <w:szCs w:val="24"/>
        </w:rPr>
        <w:t>- 5 баллов</w:t>
      </w:r>
      <w:r w:rsidR="00D92857" w:rsidRPr="00EC5E80">
        <w:rPr>
          <w:rFonts w:ascii="Times New Roman" w:hAnsi="Times New Roman" w:cs="Times New Roman"/>
          <w:b/>
          <w:sz w:val="24"/>
          <w:szCs w:val="24"/>
        </w:rPr>
        <w:t>)</w:t>
      </w:r>
    </w:p>
    <w:p w:rsidR="00F53704" w:rsidRDefault="00F53704" w:rsidP="00F5370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3704" w:rsidRDefault="00D92857" w:rsidP="00F5370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2857">
        <w:rPr>
          <w:rFonts w:ascii="Times New Roman" w:hAnsi="Times New Roman" w:cs="Times New Roman"/>
          <w:sz w:val="24"/>
          <w:szCs w:val="24"/>
        </w:rPr>
        <w:t xml:space="preserve">Сделать письменный перевод </w:t>
      </w:r>
      <w:r w:rsidR="00F53704">
        <w:rPr>
          <w:rFonts w:ascii="Times New Roman" w:hAnsi="Times New Roman" w:cs="Times New Roman"/>
          <w:sz w:val="24"/>
          <w:szCs w:val="24"/>
        </w:rPr>
        <w:t xml:space="preserve">делового письма </w:t>
      </w:r>
      <w:r w:rsidRPr="00D92857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="00F53704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Pr="00D92857">
        <w:rPr>
          <w:rFonts w:ascii="Times New Roman" w:hAnsi="Times New Roman" w:cs="Times New Roman"/>
          <w:sz w:val="24"/>
          <w:szCs w:val="24"/>
        </w:rPr>
        <w:t xml:space="preserve">при помощи словаря. </w:t>
      </w:r>
    </w:p>
    <w:p w:rsidR="00D92857" w:rsidRDefault="00D92857" w:rsidP="00F5370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  <w:r w:rsidR="00F022EC">
        <w:rPr>
          <w:rFonts w:ascii="Times New Roman" w:hAnsi="Times New Roman" w:cs="Times New Roman"/>
          <w:sz w:val="24"/>
          <w:szCs w:val="24"/>
        </w:rPr>
        <w:t>письменного перевода текста приведены в таблице:</w:t>
      </w:r>
    </w:p>
    <w:p w:rsidR="00F53704" w:rsidRDefault="00F53704" w:rsidP="00F5370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554"/>
        <w:gridCol w:w="2392"/>
      </w:tblGrid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Наименование ошибки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Квалификация ошибки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Количество снимаемых баллов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 xml:space="preserve">Смысловая ошибка  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 xml:space="preserve">Полное искажение смысла, опущение существенной </w:t>
            </w:r>
          </w:p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информации, привнесение неверной информации.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</w:tcPr>
          <w:p w:rsidR="00D92857" w:rsidRPr="00045D72" w:rsidRDefault="008477A6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D92857" w:rsidRPr="00045D72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Неточность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Опущение несущественной информации, привнесение лишней информации, не приводящее к существенному изменению смысла, не совсем точное толкование текста, не ведущее к его искажению.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0,</w:t>
            </w:r>
            <w:r w:rsidR="008477A6">
              <w:rPr>
                <w:rFonts w:ascii="Times New Roman" w:hAnsi="Times New Roman"/>
                <w:sz w:val="24"/>
                <w:szCs w:val="24"/>
              </w:rPr>
              <w:t>2</w:t>
            </w:r>
            <w:r w:rsidRPr="00045D72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tabs>
                <w:tab w:val="left" w:pos="29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Лексическая ошибка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Ошибка в передаче контекстуального значения слова, не носящая стилистического характера</w:t>
            </w:r>
          </w:p>
        </w:tc>
        <w:tc>
          <w:tcPr>
            <w:tcW w:w="2392" w:type="dxa"/>
            <w:tcBorders>
              <w:top w:val="single" w:sz="4" w:space="0" w:color="auto"/>
            </w:tcBorders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0,</w:t>
            </w:r>
            <w:r w:rsidR="008477A6">
              <w:rPr>
                <w:rFonts w:ascii="Times New Roman" w:hAnsi="Times New Roman"/>
                <w:sz w:val="24"/>
                <w:szCs w:val="24"/>
              </w:rPr>
              <w:t>2</w:t>
            </w:r>
            <w:r w:rsidRPr="00045D72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Терминологическая ошибка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Ошибка в передаче значения термина по специальности, не носящая стилистического характера</w:t>
            </w:r>
          </w:p>
        </w:tc>
        <w:tc>
          <w:tcPr>
            <w:tcW w:w="2392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0,</w:t>
            </w:r>
            <w:r w:rsidR="008477A6">
              <w:rPr>
                <w:rFonts w:ascii="Times New Roman" w:hAnsi="Times New Roman"/>
                <w:sz w:val="24"/>
                <w:szCs w:val="24"/>
              </w:rPr>
              <w:t>2</w:t>
            </w:r>
            <w:r w:rsidRPr="00045D72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Стилистическая ошибка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Отступление от стилистических норм языка для данного функционального стиля (ошибочное употребление синонимов, нарушение правил сочетаемости).</w:t>
            </w:r>
          </w:p>
        </w:tc>
        <w:tc>
          <w:tcPr>
            <w:tcW w:w="2392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0,</w:t>
            </w:r>
            <w:r w:rsidR="008477A6">
              <w:rPr>
                <w:rFonts w:ascii="Times New Roman" w:hAnsi="Times New Roman"/>
                <w:sz w:val="24"/>
                <w:szCs w:val="24"/>
              </w:rPr>
              <w:t>2</w:t>
            </w:r>
            <w:r w:rsidRPr="00045D72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Нарушение норм орфографии и пунктуации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Приравнивается к 0,5 полной ошибки</w:t>
            </w:r>
          </w:p>
        </w:tc>
        <w:tc>
          <w:tcPr>
            <w:tcW w:w="2392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0,</w:t>
            </w:r>
            <w:r w:rsidR="008477A6">
              <w:rPr>
                <w:rFonts w:ascii="Times New Roman" w:hAnsi="Times New Roman"/>
                <w:sz w:val="24"/>
                <w:szCs w:val="24"/>
              </w:rPr>
              <w:t>2</w:t>
            </w:r>
            <w:r w:rsidRPr="00045D72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Несколько раз повторяющаяся ошибка (неточность)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Считается за одну ошибку (неточность).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0,</w:t>
            </w:r>
            <w:r w:rsidR="008477A6">
              <w:rPr>
                <w:rFonts w:ascii="Times New Roman" w:hAnsi="Times New Roman"/>
                <w:sz w:val="24"/>
                <w:szCs w:val="24"/>
              </w:rPr>
              <w:t>2</w:t>
            </w:r>
            <w:r w:rsidRPr="00045D72">
              <w:rPr>
                <w:rFonts w:ascii="Times New Roman" w:hAnsi="Times New Roman"/>
                <w:sz w:val="24"/>
                <w:szCs w:val="24"/>
              </w:rPr>
              <w:t>5 балла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Незаконченность перевода: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-  более10%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D92857" w:rsidRPr="00045D72" w:rsidRDefault="008477A6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  <w:r w:rsidR="00D92857" w:rsidRPr="00045D72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-  более 20%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D92857" w:rsidRPr="00045D72" w:rsidRDefault="008477A6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  <w:r w:rsidR="00D92857" w:rsidRPr="00045D72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D92857" w:rsidRPr="00045D72" w:rsidTr="00FD07D4">
        <w:trPr>
          <w:jc w:val="center"/>
        </w:trPr>
        <w:tc>
          <w:tcPr>
            <w:tcW w:w="2943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D72">
              <w:rPr>
                <w:rFonts w:ascii="Times New Roman" w:hAnsi="Times New Roman"/>
                <w:sz w:val="24"/>
                <w:szCs w:val="24"/>
              </w:rPr>
              <w:t>-  более50%</w:t>
            </w:r>
          </w:p>
        </w:tc>
        <w:tc>
          <w:tcPr>
            <w:tcW w:w="4554" w:type="dxa"/>
            <w:shd w:val="clear" w:color="auto" w:fill="auto"/>
          </w:tcPr>
          <w:p w:rsidR="00D92857" w:rsidRPr="00045D72" w:rsidRDefault="00D92857" w:rsidP="008E2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:rsidR="00D92857" w:rsidRPr="00045D72" w:rsidRDefault="008477A6" w:rsidP="008E2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 </w:t>
            </w:r>
            <w:r w:rsidR="00D92857" w:rsidRPr="00045D72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</w:tbl>
    <w:p w:rsidR="008477A6" w:rsidRDefault="008477A6" w:rsidP="008477A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704" w:rsidRDefault="00F537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77A6" w:rsidRDefault="008477A6" w:rsidP="00F53704">
      <w:pPr>
        <w:pStyle w:val="a6"/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Задача №2.</w:t>
      </w:r>
      <w:r w:rsidRPr="00EC5E80"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EC5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E80" w:rsidRPr="00EC5E8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EC5E80" w:rsidRPr="00EC5E80">
        <w:rPr>
          <w:rFonts w:ascii="Times New Roman" w:hAnsi="Times New Roman" w:cs="Times New Roman"/>
          <w:b/>
          <w:sz w:val="24"/>
          <w:szCs w:val="24"/>
        </w:rPr>
        <w:t>исьменно ответить на вопросы по тексту (</w:t>
      </w:r>
      <w:r w:rsidR="00F53704" w:rsidRPr="00EC5E80">
        <w:rPr>
          <w:rFonts w:ascii="Times New Roman" w:hAnsi="Times New Roman" w:cs="Times New Roman"/>
          <w:b/>
          <w:sz w:val="24"/>
          <w:szCs w:val="24"/>
        </w:rPr>
        <w:t xml:space="preserve">время выполнения задания – </w:t>
      </w:r>
      <w:r w:rsidR="00E91D09">
        <w:rPr>
          <w:rFonts w:ascii="Times New Roman" w:hAnsi="Times New Roman" w:cs="Times New Roman"/>
          <w:b/>
          <w:sz w:val="24"/>
          <w:szCs w:val="24"/>
        </w:rPr>
        <w:t>15</w:t>
      </w:r>
      <w:r w:rsidR="00F53704" w:rsidRPr="00EC5E80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="009E01E2">
        <w:rPr>
          <w:rFonts w:ascii="Times New Roman" w:hAnsi="Times New Roman" w:cs="Times New Roman"/>
          <w:b/>
          <w:sz w:val="24"/>
          <w:szCs w:val="24"/>
        </w:rPr>
        <w:t>.</w:t>
      </w:r>
      <w:r w:rsidR="00F537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5E80" w:rsidRPr="00EC5E80">
        <w:rPr>
          <w:rFonts w:ascii="Times New Roman" w:hAnsi="Times New Roman" w:cs="Times New Roman"/>
          <w:b/>
          <w:sz w:val="24"/>
          <w:szCs w:val="24"/>
        </w:rPr>
        <w:t>м</w:t>
      </w:r>
      <w:r w:rsidR="00EC5E80">
        <w:rPr>
          <w:rFonts w:ascii="Times New Roman" w:hAnsi="Times New Roman" w:cs="Times New Roman"/>
          <w:b/>
          <w:sz w:val="24"/>
          <w:szCs w:val="24"/>
        </w:rPr>
        <w:t>аксимальный балл - 5 баллов)</w:t>
      </w:r>
    </w:p>
    <w:p w:rsidR="00F53704" w:rsidRDefault="00F53704" w:rsidP="00F53704">
      <w:pPr>
        <w:pStyle w:val="a6"/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704" w:rsidRDefault="00F53704" w:rsidP="00F53704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ответов на вопросы приведены в таблице:</w:t>
      </w:r>
    </w:p>
    <w:tbl>
      <w:tblPr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5380"/>
        <w:gridCol w:w="2223"/>
      </w:tblGrid>
      <w:tr w:rsidR="008477A6" w:rsidRPr="00FD4D7C" w:rsidTr="00F53704">
        <w:trPr>
          <w:trHeight w:val="532"/>
          <w:jc w:val="center"/>
        </w:trPr>
        <w:tc>
          <w:tcPr>
            <w:tcW w:w="2458" w:type="dxa"/>
            <w:vAlign w:val="center"/>
          </w:tcPr>
          <w:p w:rsidR="008477A6" w:rsidRPr="008477A6" w:rsidRDefault="008477A6" w:rsidP="00BA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Наименование ошибки</w:t>
            </w:r>
          </w:p>
        </w:tc>
        <w:tc>
          <w:tcPr>
            <w:tcW w:w="5380" w:type="dxa"/>
            <w:vAlign w:val="center"/>
          </w:tcPr>
          <w:p w:rsidR="008477A6" w:rsidRPr="008477A6" w:rsidRDefault="008477A6" w:rsidP="00BA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Квалификация ошибки</w:t>
            </w:r>
          </w:p>
        </w:tc>
        <w:tc>
          <w:tcPr>
            <w:tcW w:w="2223" w:type="dxa"/>
            <w:vAlign w:val="center"/>
          </w:tcPr>
          <w:p w:rsidR="008477A6" w:rsidRPr="008477A6" w:rsidRDefault="008477A6" w:rsidP="00BA5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Количество снимаемых баллов</w:t>
            </w:r>
          </w:p>
        </w:tc>
      </w:tr>
      <w:tr w:rsidR="008477A6" w:rsidRPr="00FD4D7C" w:rsidTr="00F53704">
        <w:trPr>
          <w:trHeight w:val="1051"/>
          <w:jc w:val="center"/>
        </w:trPr>
        <w:tc>
          <w:tcPr>
            <w:tcW w:w="2458" w:type="dxa"/>
            <w:vAlign w:val="center"/>
          </w:tcPr>
          <w:p w:rsidR="008477A6" w:rsidRPr="008477A6" w:rsidRDefault="008477A6" w:rsidP="00BA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 xml:space="preserve">Смысловая ошибка </w:t>
            </w:r>
          </w:p>
        </w:tc>
        <w:tc>
          <w:tcPr>
            <w:tcW w:w="5380" w:type="dxa"/>
            <w:vAlign w:val="center"/>
          </w:tcPr>
          <w:p w:rsidR="008477A6" w:rsidRPr="008477A6" w:rsidRDefault="008477A6" w:rsidP="009E01E2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ответа или неправильный ответ. Полное искажение смысла, опущение существенной информации, </w:t>
            </w:r>
            <w:r w:rsidR="009E01E2">
              <w:rPr>
                <w:rFonts w:ascii="Times New Roman" w:hAnsi="Times New Roman" w:cs="Times New Roman"/>
                <w:sz w:val="24"/>
                <w:szCs w:val="24"/>
              </w:rPr>
              <w:t>привнесение неверной информации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  <w:vAlign w:val="center"/>
          </w:tcPr>
          <w:p w:rsidR="008477A6" w:rsidRPr="008477A6" w:rsidRDefault="008477A6" w:rsidP="009E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477A6" w:rsidRPr="00FD4D7C" w:rsidTr="00F53704">
        <w:trPr>
          <w:trHeight w:val="519"/>
          <w:jc w:val="center"/>
        </w:trPr>
        <w:tc>
          <w:tcPr>
            <w:tcW w:w="2458" w:type="dxa"/>
            <w:vAlign w:val="center"/>
          </w:tcPr>
          <w:p w:rsidR="008477A6" w:rsidRPr="008477A6" w:rsidRDefault="008477A6" w:rsidP="00BA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Грамматическая ошибка</w:t>
            </w:r>
          </w:p>
        </w:tc>
        <w:tc>
          <w:tcPr>
            <w:tcW w:w="5380" w:type="dxa"/>
            <w:vAlign w:val="center"/>
          </w:tcPr>
          <w:p w:rsidR="008477A6" w:rsidRPr="008477A6" w:rsidRDefault="008477A6" w:rsidP="009E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Несоответствие ответа грамматич</w:t>
            </w:r>
            <w:r w:rsidR="009E01E2">
              <w:rPr>
                <w:rFonts w:ascii="Times New Roman" w:hAnsi="Times New Roman" w:cs="Times New Roman"/>
                <w:sz w:val="24"/>
                <w:szCs w:val="24"/>
              </w:rPr>
              <w:t>еским нормам иностранного языка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8477A6" w:rsidRPr="008477A6" w:rsidRDefault="008477A6" w:rsidP="009E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</w:p>
        </w:tc>
      </w:tr>
      <w:tr w:rsidR="008477A6" w:rsidRPr="00FD4D7C" w:rsidTr="00F53704">
        <w:trPr>
          <w:trHeight w:val="519"/>
          <w:jc w:val="center"/>
        </w:trPr>
        <w:tc>
          <w:tcPr>
            <w:tcW w:w="2458" w:type="dxa"/>
            <w:vAlign w:val="center"/>
          </w:tcPr>
          <w:p w:rsidR="008477A6" w:rsidRPr="008477A6" w:rsidRDefault="008477A6" w:rsidP="00BA5A4E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Лексическая ошибка</w:t>
            </w:r>
          </w:p>
        </w:tc>
        <w:tc>
          <w:tcPr>
            <w:tcW w:w="5380" w:type="dxa"/>
            <w:vAlign w:val="center"/>
          </w:tcPr>
          <w:p w:rsidR="008477A6" w:rsidRPr="008477A6" w:rsidRDefault="008477A6" w:rsidP="009E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Несоответствия </w:t>
            </w:r>
            <w:r w:rsidR="009E01E2">
              <w:rPr>
                <w:rFonts w:ascii="Times New Roman" w:hAnsi="Times New Roman" w:cs="Times New Roman"/>
                <w:sz w:val="24"/>
                <w:szCs w:val="24"/>
              </w:rPr>
              <w:t>употребления лексических единиц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:rsidR="008477A6" w:rsidRPr="008477A6" w:rsidRDefault="008477A6" w:rsidP="009E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8477A6" w:rsidRPr="00FD4D7C" w:rsidTr="00F53704">
        <w:trPr>
          <w:trHeight w:val="532"/>
          <w:jc w:val="center"/>
        </w:trPr>
        <w:tc>
          <w:tcPr>
            <w:tcW w:w="2458" w:type="dxa"/>
            <w:vAlign w:val="center"/>
          </w:tcPr>
          <w:p w:rsidR="008477A6" w:rsidRPr="008477A6" w:rsidRDefault="008477A6" w:rsidP="00BA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норм орфографии </w:t>
            </w:r>
          </w:p>
        </w:tc>
        <w:tc>
          <w:tcPr>
            <w:tcW w:w="5380" w:type="dxa"/>
            <w:vAlign w:val="center"/>
          </w:tcPr>
          <w:p w:rsidR="008477A6" w:rsidRPr="008477A6" w:rsidRDefault="008477A6" w:rsidP="00BA5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Орфографические ошибки</w:t>
            </w:r>
          </w:p>
        </w:tc>
        <w:tc>
          <w:tcPr>
            <w:tcW w:w="2223" w:type="dxa"/>
            <w:vAlign w:val="center"/>
          </w:tcPr>
          <w:p w:rsidR="008477A6" w:rsidRPr="008477A6" w:rsidRDefault="008477A6" w:rsidP="009E0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7A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</w:tbl>
    <w:p w:rsidR="008477A6" w:rsidRPr="008477A6" w:rsidRDefault="008477A6" w:rsidP="008477A6">
      <w:pPr>
        <w:tabs>
          <w:tab w:val="left" w:pos="993"/>
        </w:tabs>
        <w:spacing w:after="0"/>
        <w:ind w:left="17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E80" w:rsidRPr="00EC5E80" w:rsidRDefault="00EC5E80" w:rsidP="009E01E2">
      <w:pPr>
        <w:pStyle w:val="a6"/>
        <w:numPr>
          <w:ilvl w:val="1"/>
          <w:numId w:val="2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Практическое задание №3 </w:t>
      </w:r>
      <w:r w:rsidRPr="00F53704">
        <w:rPr>
          <w:rFonts w:ascii="Times New Roman" w:hAnsi="Times New Roman" w:cs="Times New Roman"/>
          <w:b/>
          <w:sz w:val="24"/>
          <w:szCs w:val="24"/>
        </w:rPr>
        <w:t>Решение задачи по организации работы коллектива. Создание документа «Служебная записка»</w:t>
      </w:r>
    </w:p>
    <w:p w:rsidR="009E01E2" w:rsidRDefault="009E01E2" w:rsidP="00F53704">
      <w:pPr>
        <w:pStyle w:val="a6"/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857" w:rsidRPr="00EC5E80" w:rsidRDefault="00EC5E80" w:rsidP="00F53704">
      <w:pPr>
        <w:pStyle w:val="a6"/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 №3.1 </w:t>
      </w:r>
      <w:r w:rsidRPr="00F53704">
        <w:rPr>
          <w:rFonts w:ascii="Times New Roman" w:hAnsi="Times New Roman" w:cs="Times New Roman"/>
          <w:b/>
          <w:sz w:val="24"/>
          <w:szCs w:val="24"/>
        </w:rPr>
        <w:t>Решение задачи по организации работы коллектива</w:t>
      </w:r>
      <w:r w:rsidRPr="00EC5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857" w:rsidRPr="00EC5E80">
        <w:rPr>
          <w:rFonts w:ascii="Times New Roman" w:hAnsi="Times New Roman" w:cs="Times New Roman"/>
          <w:b/>
          <w:sz w:val="24"/>
          <w:szCs w:val="24"/>
        </w:rPr>
        <w:t xml:space="preserve">(время выполнения –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E01E2">
        <w:rPr>
          <w:rFonts w:ascii="Times New Roman" w:hAnsi="Times New Roman" w:cs="Times New Roman"/>
          <w:b/>
          <w:sz w:val="24"/>
          <w:szCs w:val="24"/>
        </w:rPr>
        <w:t>0 </w:t>
      </w:r>
      <w:r w:rsidR="00D92857" w:rsidRPr="00EC5E80">
        <w:rPr>
          <w:rFonts w:ascii="Times New Roman" w:hAnsi="Times New Roman" w:cs="Times New Roman"/>
          <w:b/>
          <w:sz w:val="24"/>
          <w:szCs w:val="24"/>
        </w:rPr>
        <w:t>мин.</w:t>
      </w:r>
      <w:r w:rsidR="009E01E2">
        <w:rPr>
          <w:rFonts w:ascii="Times New Roman" w:hAnsi="Times New Roman" w:cs="Times New Roman"/>
          <w:b/>
          <w:sz w:val="24"/>
          <w:szCs w:val="24"/>
        </w:rPr>
        <w:t>,</w:t>
      </w:r>
      <w:r w:rsidR="000C7980">
        <w:rPr>
          <w:rFonts w:ascii="Times New Roman" w:hAnsi="Times New Roman" w:cs="Times New Roman"/>
          <w:b/>
          <w:sz w:val="24"/>
          <w:szCs w:val="24"/>
        </w:rPr>
        <w:t xml:space="preserve">  максимальный балл – 5 </w:t>
      </w:r>
      <w:r w:rsidR="00D4086D">
        <w:rPr>
          <w:rFonts w:ascii="Times New Roman" w:hAnsi="Times New Roman" w:cs="Times New Roman"/>
          <w:b/>
          <w:sz w:val="24"/>
          <w:szCs w:val="24"/>
        </w:rPr>
        <w:t>балл</w:t>
      </w:r>
      <w:r w:rsidR="000C7980">
        <w:rPr>
          <w:rFonts w:ascii="Times New Roman" w:hAnsi="Times New Roman" w:cs="Times New Roman"/>
          <w:b/>
          <w:sz w:val="24"/>
          <w:szCs w:val="24"/>
        </w:rPr>
        <w:t>ов</w:t>
      </w:r>
      <w:r w:rsidR="00D92857" w:rsidRPr="00EC5E80">
        <w:rPr>
          <w:rFonts w:ascii="Times New Roman" w:hAnsi="Times New Roman" w:cs="Times New Roman"/>
          <w:b/>
          <w:sz w:val="24"/>
          <w:szCs w:val="24"/>
        </w:rPr>
        <w:t>)</w:t>
      </w:r>
    </w:p>
    <w:p w:rsidR="00F21B17" w:rsidRDefault="00F21B17" w:rsidP="000B46B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4C46" w:rsidRDefault="00F21B17" w:rsidP="009E01E2">
      <w:pPr>
        <w:tabs>
          <w:tab w:val="left" w:pos="993"/>
        </w:tabs>
        <w:spacing w:after="0"/>
        <w:ind w:left="142" w:right="13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машиностроительных предприятия ООО «Альфа»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«Гамма» производят одинаковую продукцию. На один комплект изделия была установлена норма времени 12 мин. Предприятие  ООО «Гамма» произвело модернизацию оборудования и усовершенствовало технологический процесс, в результате чего норма времени снизилась на 10%. За месяц  (176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ч)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предприятие ООО «Гамма» изготовило 1200 комплектов. Определить показатель выполнения новой месячной нормы выработки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предприятием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ООО «Гамма»</w:t>
      </w:r>
      <w:r w:rsidR="00EC7AE1">
        <w:rPr>
          <w:rFonts w:ascii="Times New Roman" w:hAnsi="Times New Roman" w:cs="Times New Roman"/>
          <w:sz w:val="24"/>
          <w:szCs w:val="24"/>
        </w:rPr>
        <w:t>.</w:t>
      </w:r>
    </w:p>
    <w:p w:rsidR="00EC7AE1" w:rsidRDefault="00EC7AE1" w:rsidP="009E01E2">
      <w:pPr>
        <w:tabs>
          <w:tab w:val="left" w:pos="993"/>
        </w:tabs>
        <w:spacing w:after="0"/>
        <w:ind w:left="142" w:right="13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EC7AE1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решения задачи:</w:t>
      </w:r>
    </w:p>
    <w:p w:rsidR="00EC7AE1" w:rsidRPr="00EC7AE1" w:rsidRDefault="00EC7AE1" w:rsidP="00EC7AE1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980">
        <w:rPr>
          <w:rFonts w:ascii="Times New Roman" w:hAnsi="Times New Roman" w:cs="Times New Roman"/>
          <w:sz w:val="24"/>
          <w:szCs w:val="24"/>
        </w:rPr>
        <w:t>правильно записаны формулы и пояснения к формулам – 4 балла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7AE1" w:rsidRDefault="00EC7AE1" w:rsidP="00EC7AE1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7980">
        <w:rPr>
          <w:rFonts w:ascii="Times New Roman" w:hAnsi="Times New Roman" w:cs="Times New Roman"/>
          <w:sz w:val="24"/>
          <w:szCs w:val="24"/>
        </w:rPr>
        <w:t>правильно выполнены расчеты по формулам – 1 балл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B17" w:rsidRDefault="00F21B17" w:rsidP="000B46B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C7AE1" w:rsidRDefault="00EC5E80" w:rsidP="00EC7AE1">
      <w:pPr>
        <w:pStyle w:val="a6"/>
        <w:tabs>
          <w:tab w:val="left" w:pos="993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1E2">
        <w:rPr>
          <w:rFonts w:ascii="Times New Roman" w:hAnsi="Times New Roman" w:cs="Times New Roman"/>
          <w:b/>
          <w:sz w:val="24"/>
          <w:szCs w:val="24"/>
        </w:rPr>
        <w:t xml:space="preserve">Задача 3.2 Создание документа </w:t>
      </w:r>
      <w:r w:rsidR="009E01E2">
        <w:rPr>
          <w:rFonts w:ascii="Times New Roman" w:hAnsi="Times New Roman" w:cs="Times New Roman"/>
          <w:b/>
          <w:sz w:val="24"/>
          <w:szCs w:val="24"/>
        </w:rPr>
        <w:t>«</w:t>
      </w:r>
      <w:r w:rsidRPr="009E01E2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  <w:r w:rsidR="009E01E2">
        <w:rPr>
          <w:rFonts w:ascii="Times New Roman" w:hAnsi="Times New Roman" w:cs="Times New Roman"/>
          <w:b/>
          <w:sz w:val="24"/>
          <w:szCs w:val="24"/>
        </w:rPr>
        <w:t>»</w:t>
      </w:r>
      <w:r w:rsidRPr="00EC5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D09" w:rsidRPr="00EC5E80">
        <w:rPr>
          <w:rFonts w:ascii="Times New Roman" w:hAnsi="Times New Roman" w:cs="Times New Roman"/>
          <w:b/>
          <w:sz w:val="24"/>
          <w:szCs w:val="24"/>
        </w:rPr>
        <w:t xml:space="preserve">(время выполнения – </w:t>
      </w:r>
      <w:r w:rsidR="00E91D09">
        <w:rPr>
          <w:rFonts w:ascii="Times New Roman" w:hAnsi="Times New Roman" w:cs="Times New Roman"/>
          <w:b/>
          <w:sz w:val="24"/>
          <w:szCs w:val="24"/>
        </w:rPr>
        <w:t>30 </w:t>
      </w:r>
      <w:r w:rsidR="00E91D09" w:rsidRPr="00EC5E80">
        <w:rPr>
          <w:rFonts w:ascii="Times New Roman" w:hAnsi="Times New Roman" w:cs="Times New Roman"/>
          <w:b/>
          <w:sz w:val="24"/>
          <w:szCs w:val="24"/>
        </w:rPr>
        <w:t>мин.</w:t>
      </w:r>
      <w:r w:rsidR="00E91D09">
        <w:rPr>
          <w:rFonts w:ascii="Times New Roman" w:hAnsi="Times New Roman" w:cs="Times New Roman"/>
          <w:b/>
          <w:sz w:val="24"/>
          <w:szCs w:val="24"/>
        </w:rPr>
        <w:t>,  максимальный балл – 5 баллов</w:t>
      </w:r>
      <w:r w:rsidR="00E91D09" w:rsidRPr="00EC5E80">
        <w:rPr>
          <w:rFonts w:ascii="Times New Roman" w:hAnsi="Times New Roman" w:cs="Times New Roman"/>
          <w:b/>
          <w:sz w:val="24"/>
          <w:szCs w:val="24"/>
        </w:rPr>
        <w:t>)</w:t>
      </w:r>
    </w:p>
    <w:p w:rsidR="00EC7AE1" w:rsidRDefault="00EC7AE1" w:rsidP="00EC7AE1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5C91" w:rsidRDefault="00C25C91" w:rsidP="00EC7AE1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 должна быть составлена ведущим специалистом предприятия на имя руководителя предприятия ООО «Альфа».</w:t>
      </w:r>
    </w:p>
    <w:p w:rsidR="00C25C91" w:rsidRDefault="00C25C91" w:rsidP="00EC7AE1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документе необходимо проанализировать производственную ситуацию на предприят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«Гамма».</w:t>
      </w:r>
    </w:p>
    <w:p w:rsidR="00C25C91" w:rsidRDefault="00C25C91" w:rsidP="00EC7AE1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7980" w:rsidRDefault="00EC7AE1" w:rsidP="00EC7AE1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  <w:r w:rsidR="00105485">
        <w:rPr>
          <w:rFonts w:ascii="Times New Roman" w:hAnsi="Times New Roman" w:cs="Times New Roman"/>
          <w:sz w:val="24"/>
          <w:szCs w:val="24"/>
        </w:rPr>
        <w:t>созданного документа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8"/>
        <w:gridCol w:w="1875"/>
      </w:tblGrid>
      <w:tr w:rsidR="000C7980" w:rsidRPr="009E01E2" w:rsidTr="00971E32">
        <w:trPr>
          <w:trHeight w:val="20"/>
          <w:jc w:val="center"/>
        </w:trPr>
        <w:tc>
          <w:tcPr>
            <w:tcW w:w="126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E01E2">
              <w:rPr>
                <w:rFonts w:ascii="Times New Roman" w:eastAsia="Times New Roman" w:hAnsi="Times New Roman" w:cs="Times New Roman"/>
                <w:szCs w:val="20"/>
              </w:rPr>
              <w:t>Критерии оценки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E01E2">
              <w:rPr>
                <w:rFonts w:ascii="Times New Roman" w:eastAsia="Times New Roman" w:hAnsi="Times New Roman" w:cs="Times New Roman"/>
                <w:szCs w:val="20"/>
              </w:rPr>
              <w:t>Максимальный балл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реквизитов:</w:t>
            </w:r>
          </w:p>
        </w:tc>
        <w:tc>
          <w:tcPr>
            <w:tcW w:w="28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7980" w:rsidRPr="00EC7AE1" w:rsidRDefault="00EC7AE1" w:rsidP="00EC7AE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1,2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F23CBD" w:rsidRPr="009E01E2" w:rsidRDefault="000C7980" w:rsidP="009E01E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адресат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0,2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F23CBD" w:rsidRPr="009E01E2" w:rsidRDefault="000C7980" w:rsidP="009E01E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информация об авторе документа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0,2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E01E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наименование документа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0,2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E01E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к тексту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0,2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E01E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дата составления документа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0,2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E01E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 расшифровка подписи составителя документа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0,2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0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</w:t>
            </w:r>
            <w:proofErr w:type="gramStart"/>
            <w:r w:rsidRPr="009E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кст сл</w:t>
            </w:r>
            <w:proofErr w:type="gramEnd"/>
            <w:r w:rsidRPr="009E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ужебной записки</w:t>
            </w:r>
          </w:p>
          <w:p w:rsidR="000C7980" w:rsidRPr="009E01E2" w:rsidRDefault="000C7980" w:rsidP="0000471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EC7AE1" w:rsidRDefault="00EC7AE1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3,0</w:t>
            </w:r>
          </w:p>
        </w:tc>
      </w:tr>
      <w:tr w:rsidR="00EC7AE1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EC7AE1" w:rsidRPr="009E01E2" w:rsidRDefault="00EC7AE1" w:rsidP="000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Соблюдена структура текста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EC7AE1" w:rsidRPr="00EC7AE1" w:rsidRDefault="00EC7AE1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основание,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ситуации,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выводы и предложения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00471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Выполнены содержательные требования к тексту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EC7AE1" w:rsidRDefault="00EC7AE1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1,5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точность,</w:t>
            </w:r>
            <w:r w:rsidR="00F23CBD"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логичность,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аргументированность изложения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0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+mn-ea" w:hAnsi="Times New Roman" w:cs="Times New Roman"/>
                <w:b/>
                <w:iCs/>
                <w:color w:val="000000"/>
                <w:kern w:val="24"/>
                <w:sz w:val="24"/>
                <w:szCs w:val="24"/>
              </w:rPr>
              <w:t>Microsoft Word. Применены опции форматирования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EC7AE1" w:rsidRDefault="00EC7AE1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0,8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C25C9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Шрифт</w:t>
            </w: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C25C9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шрифта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Заглавные буквы в наименовании документа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Разреженный межсимвольный интервал в наименовании документа</w:t>
            </w:r>
            <w:r w:rsidR="00F23CBD" w:rsidRPr="009E01E2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   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C2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Отступы в абзацах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971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Выравнивание текста по ширине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C2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</w:rPr>
              <w:t>Межстрочный интервал</w:t>
            </w:r>
          </w:p>
        </w:tc>
        <w:tc>
          <w:tcPr>
            <w:tcW w:w="2834" w:type="dxa"/>
            <w:tcBorders>
              <w:top w:val="nil"/>
              <w:bottom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  <w:tr w:rsidR="000C7980" w:rsidRPr="009E01E2" w:rsidTr="009E01E2">
        <w:trPr>
          <w:trHeight w:val="20"/>
          <w:jc w:val="center"/>
        </w:trPr>
        <w:tc>
          <w:tcPr>
            <w:tcW w:w="12622" w:type="dxa"/>
            <w:tcBorders>
              <w:top w:val="nil"/>
            </w:tcBorders>
            <w:shd w:val="clear" w:color="auto" w:fill="auto"/>
          </w:tcPr>
          <w:p w:rsidR="000C7980" w:rsidRPr="009E01E2" w:rsidRDefault="000C7980" w:rsidP="00C25C9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документа</w:t>
            </w:r>
            <w:r w:rsidR="0097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4" w:type="dxa"/>
            <w:tcBorders>
              <w:top w:val="nil"/>
            </w:tcBorders>
            <w:shd w:val="clear" w:color="auto" w:fill="auto"/>
          </w:tcPr>
          <w:p w:rsidR="000C7980" w:rsidRPr="009E01E2" w:rsidRDefault="000C7980" w:rsidP="00D4086D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E01E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</w:tr>
    </w:tbl>
    <w:p w:rsidR="000B46B2" w:rsidRPr="00EC5E80" w:rsidRDefault="000B46B2" w:rsidP="00D4086D">
      <w:pPr>
        <w:rPr>
          <w:rFonts w:ascii="Times New Roman" w:hAnsi="Times New Roman" w:cs="Times New Roman"/>
          <w:b/>
          <w:sz w:val="24"/>
          <w:szCs w:val="24"/>
        </w:rPr>
      </w:pPr>
      <w:r w:rsidRPr="00EC5E8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46B2" w:rsidRPr="000C7980" w:rsidRDefault="000B46B2" w:rsidP="00105485">
      <w:pPr>
        <w:pStyle w:val="a6"/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980">
        <w:rPr>
          <w:rFonts w:ascii="Times New Roman" w:hAnsi="Times New Roman" w:cs="Times New Roman"/>
          <w:b/>
          <w:sz w:val="24"/>
          <w:szCs w:val="24"/>
        </w:rPr>
        <w:lastRenderedPageBreak/>
        <w:t>Задания II уровня</w:t>
      </w:r>
    </w:p>
    <w:p w:rsidR="000B46B2" w:rsidRDefault="000B46B2" w:rsidP="00105485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подразделяются на инвариантную и вариативную части.</w:t>
      </w:r>
    </w:p>
    <w:p w:rsidR="00DB68CB" w:rsidRDefault="00DB68CB" w:rsidP="00DB68CB">
      <w:pPr>
        <w:tabs>
          <w:tab w:val="left" w:pos="993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8CB">
        <w:rPr>
          <w:rFonts w:ascii="Times New Roman" w:hAnsi="Times New Roman" w:cs="Times New Roman"/>
          <w:b/>
          <w:sz w:val="24"/>
          <w:szCs w:val="24"/>
        </w:rPr>
        <w:t>Специальность 15.02.08 Технология машиностроения</w:t>
      </w:r>
    </w:p>
    <w:p w:rsidR="00DB68CB" w:rsidRPr="00DB68CB" w:rsidRDefault="00DB68CB" w:rsidP="00DB68CB">
      <w:pPr>
        <w:tabs>
          <w:tab w:val="left" w:pos="993"/>
        </w:tabs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029" w:rsidRDefault="00DB5029" w:rsidP="00105485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029">
        <w:rPr>
          <w:rFonts w:ascii="Times New Roman" w:hAnsi="Times New Roman" w:cs="Times New Roman"/>
          <w:b/>
          <w:sz w:val="24"/>
          <w:szCs w:val="24"/>
        </w:rPr>
        <w:t>Инвариантная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(время выполнения 3 ч 30 мин</w:t>
      </w:r>
      <w:r w:rsidR="00ED576E">
        <w:rPr>
          <w:rFonts w:ascii="Times New Roman" w:hAnsi="Times New Roman" w:cs="Times New Roman"/>
          <w:b/>
          <w:sz w:val="24"/>
          <w:szCs w:val="24"/>
        </w:rPr>
        <w:t>., максимальный балл – 35</w:t>
      </w:r>
      <w:r w:rsidR="00DB6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76E">
        <w:rPr>
          <w:rFonts w:ascii="Times New Roman" w:hAnsi="Times New Roman" w:cs="Times New Roman"/>
          <w:b/>
          <w:sz w:val="24"/>
          <w:szCs w:val="24"/>
        </w:rPr>
        <w:t>баллов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B68CB" w:rsidRDefault="00DB68CB" w:rsidP="00105485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7D1" w:rsidRDefault="00FB62A7" w:rsidP="00105485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7D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D07D4" w:rsidRPr="00821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7D1" w:rsidRPr="008217D1">
        <w:rPr>
          <w:rFonts w:ascii="Times New Roman" w:hAnsi="Times New Roman" w:cs="Times New Roman"/>
          <w:b/>
          <w:sz w:val="24"/>
          <w:szCs w:val="24"/>
        </w:rPr>
        <w:t>№4</w:t>
      </w:r>
      <w:r w:rsidR="00821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7D1" w:rsidRPr="00821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Разработка операционной технологии на токарную операцию </w:t>
      </w:r>
      <w:r w:rsidR="00E91D0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8217D1" w:rsidRPr="008217D1">
        <w:rPr>
          <w:rFonts w:ascii="Times New Roman" w:hAnsi="Times New Roman" w:cs="Times New Roman"/>
          <w:b/>
          <w:color w:val="000000"/>
          <w:sz w:val="24"/>
          <w:szCs w:val="24"/>
        </w:rPr>
        <w:t>с ЧПУ</w:t>
      </w:r>
      <w:r w:rsidR="00821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(18 баллов)</w:t>
      </w:r>
    </w:p>
    <w:p w:rsidR="00E91D09" w:rsidRDefault="00E91D09" w:rsidP="00105485">
      <w:pPr>
        <w:tabs>
          <w:tab w:val="left" w:pos="1134"/>
        </w:tabs>
        <w:spacing w:after="0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7D1" w:rsidRPr="008217D1" w:rsidRDefault="008217D1" w:rsidP="00105485">
      <w:pPr>
        <w:tabs>
          <w:tab w:val="left" w:pos="1134"/>
        </w:tabs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8217D1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4.1 </w:t>
      </w:r>
      <w:r w:rsidRPr="008217D1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r w:rsidRPr="008217D1">
        <w:rPr>
          <w:rFonts w:ascii="Times New Roman" w:hAnsi="Times New Roman" w:cs="Times New Roman"/>
          <w:b/>
          <w:color w:val="000000"/>
          <w:sz w:val="24"/>
          <w:szCs w:val="24"/>
        </w:rPr>
        <w:t>3D</w:t>
      </w:r>
      <w:r w:rsidRPr="008217D1">
        <w:rPr>
          <w:rFonts w:ascii="Times New Roman" w:hAnsi="Times New Roman" w:cs="Times New Roman"/>
          <w:b/>
          <w:sz w:val="24"/>
          <w:szCs w:val="24"/>
        </w:rPr>
        <w:t>-модели в программе КОМПАС-3D v16</w:t>
      </w:r>
    </w:p>
    <w:p w:rsidR="00FD07D4" w:rsidRPr="00FD07D4" w:rsidRDefault="00FD07D4" w:rsidP="00105485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D07D4">
        <w:rPr>
          <w:rFonts w:ascii="Times New Roman" w:hAnsi="Times New Roman"/>
          <w:color w:val="000000"/>
          <w:sz w:val="24"/>
          <w:szCs w:val="24"/>
        </w:rPr>
        <w:t>На чертеже заказчика представлена деталь типа тела вращения.</w:t>
      </w:r>
    </w:p>
    <w:p w:rsidR="008217D1" w:rsidRDefault="00FD07D4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D07D4">
        <w:rPr>
          <w:rFonts w:ascii="Times New Roman" w:hAnsi="Times New Roman"/>
          <w:color w:val="000000"/>
          <w:sz w:val="24"/>
          <w:szCs w:val="24"/>
        </w:rPr>
        <w:t>По существующему чертежу создать 3D-модель и новый чертеж.</w:t>
      </w:r>
    </w:p>
    <w:p w:rsidR="008217D1" w:rsidRPr="00FD07D4" w:rsidRDefault="008217D1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D07D4">
        <w:rPr>
          <w:rFonts w:ascii="Times New Roman" w:hAnsi="Times New Roman"/>
          <w:color w:val="000000"/>
          <w:sz w:val="24"/>
          <w:szCs w:val="24"/>
        </w:rPr>
        <w:t>а) модель  и чертеж выполнить в программе КОМПАС-3D v.16;</w:t>
      </w:r>
    </w:p>
    <w:p w:rsidR="008217D1" w:rsidRDefault="008217D1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D07D4">
        <w:rPr>
          <w:rFonts w:ascii="Times New Roman" w:hAnsi="Times New Roman"/>
          <w:color w:val="000000"/>
          <w:sz w:val="24"/>
          <w:szCs w:val="24"/>
        </w:rPr>
        <w:t>б) чертеж должен быть выполнен в указанном масштабе (1:</w:t>
      </w:r>
      <w:r w:rsidR="00DB68CB">
        <w:rPr>
          <w:rFonts w:ascii="Times New Roman" w:hAnsi="Times New Roman"/>
          <w:color w:val="000000"/>
          <w:sz w:val="24"/>
          <w:szCs w:val="24"/>
        </w:rPr>
        <w:t>).</w:t>
      </w:r>
    </w:p>
    <w:p w:rsidR="00DB68CB" w:rsidRDefault="00DB68CB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68CB" w:rsidRPr="00FD07D4" w:rsidRDefault="00DB68CB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Критерии оценки создания модели и </w:t>
      </w:r>
      <w:r w:rsidR="00E91D09">
        <w:rPr>
          <w:rFonts w:ascii="Times New Roman" w:hAnsi="Times New Roman"/>
          <w:color w:val="000000"/>
          <w:sz w:val="24"/>
          <w:szCs w:val="24"/>
        </w:rPr>
        <w:t>чертежа детали</w:t>
      </w:r>
    </w:p>
    <w:tbl>
      <w:tblPr>
        <w:tblW w:w="975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958"/>
      </w:tblGrid>
      <w:tr w:rsidR="00E91D09" w:rsidRPr="00E91D09" w:rsidTr="00E91D09">
        <w:trPr>
          <w:trHeight w:val="18"/>
        </w:trPr>
        <w:tc>
          <w:tcPr>
            <w:tcW w:w="7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1D09" w:rsidRPr="00E91D09" w:rsidRDefault="00E91D09" w:rsidP="0058799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1D09" w:rsidRPr="00E91D09" w:rsidRDefault="00E91D09" w:rsidP="0058799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bottom w:val="nil"/>
            </w:tcBorders>
            <w:shd w:val="clear" w:color="auto" w:fill="auto"/>
            <w:vAlign w:val="center"/>
          </w:tcPr>
          <w:p w:rsidR="00E91D09" w:rsidRPr="00E91D09" w:rsidRDefault="00E91D09" w:rsidP="0058799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nil"/>
            </w:tcBorders>
            <w:shd w:val="clear" w:color="auto" w:fill="auto"/>
            <w:vAlign w:val="center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 рациональная конфигурация детали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деталь правильно ориентирована 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расположена система координат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 созданы эскизы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параметризирована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заданы параметры  модели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 выполнен в соответствии с требованиями ЕСКД, ЕСТД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разрезы созданы на основе модели</w:t>
            </w:r>
          </w:p>
        </w:tc>
        <w:tc>
          <w:tcPr>
            <w:tcW w:w="1958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D09" w:rsidRPr="00E91D09" w:rsidTr="00E91D09">
        <w:trPr>
          <w:trHeight w:val="18"/>
        </w:trPr>
        <w:tc>
          <w:tcPr>
            <w:tcW w:w="7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D09" w:rsidRPr="00E91D09" w:rsidRDefault="00E91D09" w:rsidP="00587998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выполнена передача свойств модели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D09" w:rsidRPr="00E91D09" w:rsidRDefault="00E91D09" w:rsidP="00587998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D07D4" w:rsidRDefault="00FD07D4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D07D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7D1" w:rsidRPr="008217D1" w:rsidRDefault="008217D1" w:rsidP="00105485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7D1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4.2 </w:t>
      </w:r>
      <w:r w:rsidRPr="008217D1">
        <w:rPr>
          <w:rFonts w:ascii="Times New Roman" w:hAnsi="Times New Roman" w:cs="Times New Roman"/>
          <w:b/>
          <w:color w:val="000000"/>
          <w:sz w:val="24"/>
          <w:szCs w:val="24"/>
        </w:rPr>
        <w:t>Разработка операционной технологии на токарную операцию с ЧПУ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(17 балов)</w:t>
      </w:r>
    </w:p>
    <w:p w:rsidR="00FD07D4" w:rsidRPr="00FD07D4" w:rsidRDefault="00FD07D4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D07D4">
        <w:rPr>
          <w:rFonts w:ascii="Times New Roman" w:hAnsi="Times New Roman"/>
          <w:color w:val="000000"/>
          <w:sz w:val="24"/>
          <w:szCs w:val="24"/>
        </w:rPr>
        <w:t xml:space="preserve">На основе полученного чертежа </w:t>
      </w:r>
      <w:r>
        <w:rPr>
          <w:rFonts w:ascii="Times New Roman" w:hAnsi="Times New Roman"/>
          <w:color w:val="000000"/>
          <w:sz w:val="24"/>
          <w:szCs w:val="24"/>
        </w:rPr>
        <w:t xml:space="preserve">и маршрутной карты </w:t>
      </w:r>
      <w:r w:rsidRPr="00FD07D4">
        <w:rPr>
          <w:rFonts w:ascii="Times New Roman" w:hAnsi="Times New Roman"/>
          <w:color w:val="000000"/>
          <w:sz w:val="24"/>
          <w:szCs w:val="24"/>
        </w:rPr>
        <w:t xml:space="preserve">разработать </w:t>
      </w:r>
      <w:r>
        <w:rPr>
          <w:rFonts w:ascii="Times New Roman" w:hAnsi="Times New Roman"/>
          <w:color w:val="000000"/>
          <w:sz w:val="24"/>
          <w:szCs w:val="24"/>
        </w:rPr>
        <w:t>операционную технологию на операцию Токарную</w:t>
      </w:r>
      <w:r w:rsidR="00DB1396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</w:rPr>
        <w:t xml:space="preserve"> ЧПУ</w:t>
      </w:r>
      <w:r w:rsidRPr="00FD07D4">
        <w:rPr>
          <w:rFonts w:ascii="Times New Roman" w:hAnsi="Times New Roman"/>
          <w:color w:val="000000"/>
          <w:sz w:val="24"/>
          <w:szCs w:val="24"/>
        </w:rPr>
        <w:t>. Заполнить согласно требованиям ЕСТД операционную карту и  карту эскиза.</w:t>
      </w:r>
    </w:p>
    <w:p w:rsidR="00FD07D4" w:rsidRPr="00FD07D4" w:rsidRDefault="00DB1396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</w:t>
      </w:r>
      <w:r w:rsidR="00FD07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07D4" w:rsidRPr="00FD07D4">
        <w:rPr>
          <w:rFonts w:ascii="Times New Roman" w:hAnsi="Times New Roman"/>
          <w:color w:val="000000"/>
          <w:sz w:val="24"/>
          <w:szCs w:val="24"/>
        </w:rPr>
        <w:t>выполнения задания:</w:t>
      </w:r>
    </w:p>
    <w:p w:rsidR="00FD07D4" w:rsidRDefault="008217D1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</w:t>
      </w:r>
      <w:r w:rsidR="00FD07D4" w:rsidRPr="00FD07D4">
        <w:rPr>
          <w:rFonts w:ascii="Times New Roman" w:hAnsi="Times New Roman"/>
          <w:color w:val="000000"/>
          <w:sz w:val="24"/>
          <w:szCs w:val="24"/>
        </w:rPr>
        <w:t xml:space="preserve"> операционный технологический процесс выполни</w:t>
      </w:r>
      <w:r w:rsidR="00DB1396">
        <w:rPr>
          <w:rFonts w:ascii="Times New Roman" w:hAnsi="Times New Roman"/>
          <w:color w:val="000000"/>
          <w:sz w:val="24"/>
          <w:szCs w:val="24"/>
        </w:rPr>
        <w:t xml:space="preserve">ть средствами </w:t>
      </w:r>
      <w:r w:rsidR="00E91D09">
        <w:rPr>
          <w:rFonts w:ascii="Times New Roman" w:hAnsi="Times New Roman"/>
          <w:color w:val="000000"/>
          <w:sz w:val="24"/>
          <w:szCs w:val="24"/>
        </w:rPr>
        <w:br/>
      </w:r>
      <w:r w:rsidR="00DB1396">
        <w:rPr>
          <w:rFonts w:ascii="Times New Roman" w:hAnsi="Times New Roman"/>
          <w:color w:val="000000"/>
          <w:sz w:val="24"/>
          <w:szCs w:val="24"/>
        </w:rPr>
        <w:t>САПР ТП Вертикаль;</w:t>
      </w:r>
    </w:p>
    <w:p w:rsidR="00DB1396" w:rsidRPr="00FD07D4" w:rsidRDefault="008217D1" w:rsidP="00105485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="00DB1396">
        <w:rPr>
          <w:rFonts w:ascii="Times New Roman" w:hAnsi="Times New Roman"/>
          <w:color w:val="000000"/>
          <w:sz w:val="24"/>
          <w:szCs w:val="24"/>
        </w:rPr>
        <w:t xml:space="preserve">) операционную карту и карту эскизов подготовить средствами </w:t>
      </w:r>
      <w:r w:rsidR="00E91D09">
        <w:rPr>
          <w:rFonts w:ascii="Times New Roman" w:hAnsi="Times New Roman"/>
          <w:color w:val="000000"/>
          <w:sz w:val="24"/>
          <w:szCs w:val="24"/>
        </w:rPr>
        <w:br/>
      </w:r>
      <w:r w:rsidR="00DB1396">
        <w:rPr>
          <w:rFonts w:ascii="Times New Roman" w:hAnsi="Times New Roman"/>
          <w:color w:val="000000"/>
          <w:sz w:val="24"/>
          <w:szCs w:val="24"/>
        </w:rPr>
        <w:t>САПР ТП Вертикаль.</w:t>
      </w:r>
    </w:p>
    <w:p w:rsidR="00FD07D4" w:rsidRDefault="00FD07D4" w:rsidP="00FD07D4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07D4" w:rsidRDefault="00FD07D4" w:rsidP="00FD07D4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</w:t>
      </w:r>
      <w:r w:rsidR="00E91D09">
        <w:rPr>
          <w:rFonts w:ascii="Times New Roman" w:hAnsi="Times New Roman" w:cs="Times New Roman"/>
          <w:sz w:val="24"/>
          <w:szCs w:val="24"/>
        </w:rPr>
        <w:t xml:space="preserve"> разработки операционной технологии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984"/>
      </w:tblGrid>
      <w:tr w:rsidR="00E91D09" w:rsidRPr="00E91D09" w:rsidTr="00E91D09">
        <w:trPr>
          <w:trHeight w:val="18"/>
        </w:trPr>
        <w:tc>
          <w:tcPr>
            <w:tcW w:w="78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1D09" w:rsidRPr="00E91D09" w:rsidRDefault="00E91D09" w:rsidP="00B878E4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1D09" w:rsidRPr="00E91D09" w:rsidRDefault="00E91D09" w:rsidP="00B878E4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E91D09" w:rsidRPr="00E91D09" w:rsidTr="00E91D09">
        <w:trPr>
          <w:trHeight w:val="16"/>
        </w:trPr>
        <w:tc>
          <w:tcPr>
            <w:tcW w:w="7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91D09" w:rsidRPr="00E91D09" w:rsidTr="00E91D09">
        <w:trPr>
          <w:trHeight w:val="16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 маршрутная и операционная технология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1D09" w:rsidRPr="00E91D09" w:rsidTr="00E91D09">
        <w:trPr>
          <w:trHeight w:val="16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выбраны</w:t>
            </w:r>
            <w:proofErr w:type="gramEnd"/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оборудование, оснастка и инструмент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09" w:rsidRPr="00E91D09" w:rsidTr="00E91D09">
        <w:trPr>
          <w:trHeight w:val="16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рассчитаны режимы резания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1D09" w:rsidRPr="00E91D09" w:rsidTr="00E91D09">
        <w:trPr>
          <w:trHeight w:val="16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ТП подключена модель, создан эскиз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09" w:rsidRPr="00E91D09" w:rsidTr="00E91D09">
        <w:trPr>
          <w:trHeight w:val="16"/>
        </w:trPr>
        <w:tc>
          <w:tcPr>
            <w:tcW w:w="7800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 добавление данных из справочников программы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09" w:rsidRPr="00E91D09" w:rsidTr="00E91D09">
        <w:trPr>
          <w:trHeight w:val="16"/>
        </w:trPr>
        <w:tc>
          <w:tcPr>
            <w:tcW w:w="7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D09" w:rsidRPr="00E91D09" w:rsidRDefault="00E91D09" w:rsidP="00E91D09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D09" w:rsidRPr="00E91D09" w:rsidRDefault="00E91D09" w:rsidP="00E91D09">
            <w:pPr>
              <w:tabs>
                <w:tab w:val="decimal" w:pos="8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B68CB" w:rsidRDefault="00DB68CB" w:rsidP="000D5634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 w:rsidR="00DB1396" w:rsidRDefault="000D5634" w:rsidP="000D5634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подведении итогов засчитываются правильно выполненные существенные операции, которые оцениваются по элементам действий (конфигурация  и ориентация модели, создание видов и оформление чертежа и т.д.).</w:t>
      </w:r>
    </w:p>
    <w:p w:rsidR="000D5634" w:rsidRDefault="000D5634" w:rsidP="00DB1396">
      <w:pPr>
        <w:tabs>
          <w:tab w:val="left" w:pos="8080"/>
        </w:tabs>
        <w:spacing w:after="0"/>
        <w:ind w:left="1702" w:right="1984"/>
        <w:jc w:val="both"/>
        <w:rPr>
          <w:rFonts w:ascii="Times New Roman" w:hAnsi="Times New Roman"/>
          <w:sz w:val="24"/>
          <w:szCs w:val="24"/>
        </w:rPr>
      </w:pPr>
    </w:p>
    <w:p w:rsidR="00E91D09" w:rsidRDefault="00DB5029" w:rsidP="00E91D09">
      <w:pPr>
        <w:pStyle w:val="a6"/>
        <w:numPr>
          <w:ilvl w:val="1"/>
          <w:numId w:val="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Вариативная часть </w:t>
      </w:r>
      <w:r w:rsidR="00E91D09">
        <w:rPr>
          <w:rFonts w:ascii="Times New Roman" w:hAnsi="Times New Roman" w:cs="Times New Roman"/>
          <w:b/>
          <w:sz w:val="24"/>
          <w:szCs w:val="24"/>
        </w:rPr>
        <w:t>(время выполнения 2 ч 30 мин., максимальный балл – 35 баллов)</w:t>
      </w:r>
    </w:p>
    <w:p w:rsidR="00E91D09" w:rsidRDefault="00E91D09" w:rsidP="00E91D09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396" w:rsidRPr="00ED576E" w:rsidRDefault="00DB1396" w:rsidP="00DB1396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76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217D1" w:rsidRPr="00ED576E">
        <w:rPr>
          <w:rFonts w:ascii="Times New Roman" w:hAnsi="Times New Roman" w:cs="Times New Roman"/>
          <w:b/>
          <w:sz w:val="24"/>
          <w:szCs w:val="24"/>
        </w:rPr>
        <w:t>№5</w:t>
      </w:r>
      <w:r w:rsidRPr="00ED5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D09" w:rsidRPr="00E91D09">
        <w:rPr>
          <w:rFonts w:ascii="Times New Roman" w:hAnsi="Times New Roman" w:cs="Times New Roman"/>
          <w:b/>
          <w:sz w:val="24"/>
          <w:szCs w:val="24"/>
        </w:rPr>
        <w:t xml:space="preserve">Разработка управляющей программы для Токарной операции </w:t>
      </w:r>
      <w:r w:rsidR="00E91D09">
        <w:rPr>
          <w:rFonts w:ascii="Times New Roman" w:hAnsi="Times New Roman" w:cs="Times New Roman"/>
          <w:b/>
          <w:sz w:val="24"/>
          <w:szCs w:val="24"/>
        </w:rPr>
        <w:br/>
      </w:r>
      <w:r w:rsidR="00E91D09" w:rsidRPr="00E91D09">
        <w:rPr>
          <w:rFonts w:ascii="Times New Roman" w:hAnsi="Times New Roman" w:cs="Times New Roman"/>
          <w:b/>
          <w:sz w:val="24"/>
          <w:szCs w:val="24"/>
        </w:rPr>
        <w:t>с ЧПУ</w:t>
      </w:r>
    </w:p>
    <w:p w:rsidR="00E91D09" w:rsidRDefault="00E91D09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D09" w:rsidRPr="00E91D09" w:rsidRDefault="00E91D09" w:rsidP="00E91D0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09">
        <w:rPr>
          <w:rFonts w:ascii="Times New Roman" w:hAnsi="Times New Roman" w:cs="Times New Roman"/>
          <w:b/>
          <w:sz w:val="24"/>
          <w:szCs w:val="24"/>
        </w:rPr>
        <w:t>Задача 5.1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D09">
        <w:rPr>
          <w:rFonts w:ascii="Times New Roman" w:hAnsi="Times New Roman" w:cs="Times New Roman"/>
          <w:b/>
          <w:sz w:val="24"/>
          <w:szCs w:val="24"/>
        </w:rPr>
        <w:t xml:space="preserve">Составление управляющей программы для Токарной операции с ЧПУ. Конвертация УП в коды конкретной системы ЧПУ </w:t>
      </w:r>
    </w:p>
    <w:p w:rsidR="00E91D09" w:rsidRDefault="00E91D09" w:rsidP="00E91D09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B62A7" w:rsidRPr="00FB62A7" w:rsidRDefault="00FB62A7" w:rsidP="00E91D09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A7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EC6FBD">
        <w:rPr>
          <w:rFonts w:ascii="Times New Roman" w:hAnsi="Times New Roman" w:cs="Times New Roman"/>
          <w:sz w:val="24"/>
          <w:szCs w:val="24"/>
        </w:rPr>
        <w:t>модели</w:t>
      </w:r>
      <w:r w:rsidRPr="00FB62A7">
        <w:rPr>
          <w:rFonts w:ascii="Times New Roman" w:hAnsi="Times New Roman" w:cs="Times New Roman"/>
          <w:sz w:val="24"/>
          <w:szCs w:val="24"/>
        </w:rPr>
        <w:t>, разработанно</w:t>
      </w:r>
      <w:r w:rsidR="00EC6FBD">
        <w:rPr>
          <w:rFonts w:ascii="Times New Roman" w:hAnsi="Times New Roman" w:cs="Times New Roman"/>
          <w:sz w:val="24"/>
          <w:szCs w:val="24"/>
        </w:rPr>
        <w:t xml:space="preserve">й </w:t>
      </w:r>
      <w:r w:rsidRPr="00FB62A7">
        <w:rPr>
          <w:rFonts w:ascii="Times New Roman" w:hAnsi="Times New Roman" w:cs="Times New Roman"/>
          <w:sz w:val="24"/>
          <w:szCs w:val="24"/>
        </w:rPr>
        <w:t xml:space="preserve">в </w:t>
      </w:r>
      <w:r w:rsidR="00EC6FBD" w:rsidRPr="00FB62A7">
        <w:rPr>
          <w:rFonts w:ascii="Times New Roman" w:hAnsi="Times New Roman" w:cs="Times New Roman"/>
          <w:sz w:val="24"/>
          <w:szCs w:val="24"/>
        </w:rPr>
        <w:t xml:space="preserve">задании </w:t>
      </w:r>
      <w:r w:rsidR="00ED576E">
        <w:rPr>
          <w:rFonts w:ascii="Times New Roman" w:hAnsi="Times New Roman" w:cs="Times New Roman"/>
          <w:sz w:val="24"/>
          <w:szCs w:val="24"/>
        </w:rPr>
        <w:t>№</w:t>
      </w:r>
      <w:r w:rsidR="00E91D09">
        <w:rPr>
          <w:rFonts w:ascii="Times New Roman" w:hAnsi="Times New Roman" w:cs="Times New Roman"/>
          <w:sz w:val="24"/>
          <w:szCs w:val="24"/>
        </w:rPr>
        <w:t> </w:t>
      </w:r>
      <w:r w:rsidR="00ED576E">
        <w:rPr>
          <w:rFonts w:ascii="Times New Roman" w:hAnsi="Times New Roman" w:cs="Times New Roman"/>
          <w:sz w:val="24"/>
          <w:szCs w:val="24"/>
        </w:rPr>
        <w:t>4</w:t>
      </w:r>
      <w:r w:rsidRPr="00FB62A7">
        <w:rPr>
          <w:rFonts w:ascii="Times New Roman" w:hAnsi="Times New Roman" w:cs="Times New Roman"/>
          <w:sz w:val="24"/>
          <w:szCs w:val="24"/>
        </w:rPr>
        <w:t xml:space="preserve">, необходимо составить управляющую программу для </w:t>
      </w:r>
      <w:r w:rsidR="00EC6FBD"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Pr="00FB62A7">
        <w:rPr>
          <w:rFonts w:ascii="Times New Roman" w:hAnsi="Times New Roman" w:cs="Times New Roman"/>
          <w:sz w:val="24"/>
          <w:szCs w:val="24"/>
        </w:rPr>
        <w:t>Токарн</w:t>
      </w:r>
      <w:r w:rsidR="00EC6FBD">
        <w:rPr>
          <w:rFonts w:ascii="Times New Roman" w:hAnsi="Times New Roman" w:cs="Times New Roman"/>
          <w:sz w:val="24"/>
          <w:szCs w:val="24"/>
        </w:rPr>
        <w:t xml:space="preserve">ая </w:t>
      </w:r>
      <w:r w:rsidRPr="00FB62A7">
        <w:rPr>
          <w:rFonts w:ascii="Times New Roman" w:hAnsi="Times New Roman" w:cs="Times New Roman"/>
          <w:sz w:val="24"/>
          <w:szCs w:val="24"/>
        </w:rPr>
        <w:t xml:space="preserve">с ЧПУ, </w:t>
      </w:r>
      <w:r w:rsidR="00EC6FBD">
        <w:rPr>
          <w:rFonts w:ascii="Times New Roman" w:hAnsi="Times New Roman" w:cs="Times New Roman"/>
          <w:sz w:val="24"/>
          <w:szCs w:val="24"/>
        </w:rPr>
        <w:t xml:space="preserve">выполнить визуализацию обработки, </w:t>
      </w:r>
    </w:p>
    <w:p w:rsidR="00E91D09" w:rsidRDefault="00E91D09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B62A7" w:rsidRPr="00FB62A7" w:rsidRDefault="00FB62A7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A7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="006F1293">
        <w:rPr>
          <w:rFonts w:ascii="Times New Roman" w:hAnsi="Times New Roman" w:cs="Times New Roman"/>
          <w:sz w:val="24"/>
          <w:szCs w:val="24"/>
        </w:rPr>
        <w:t>задачи</w:t>
      </w:r>
      <w:r w:rsidRPr="00FB62A7">
        <w:rPr>
          <w:rFonts w:ascii="Times New Roman" w:hAnsi="Times New Roman" w:cs="Times New Roman"/>
          <w:sz w:val="24"/>
          <w:szCs w:val="24"/>
        </w:rPr>
        <w:t>:</w:t>
      </w:r>
    </w:p>
    <w:p w:rsidR="00FB62A7" w:rsidRPr="00FB62A7" w:rsidRDefault="00FB62A7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A7">
        <w:rPr>
          <w:rFonts w:ascii="Times New Roman" w:hAnsi="Times New Roman" w:cs="Times New Roman"/>
          <w:sz w:val="24"/>
          <w:szCs w:val="24"/>
        </w:rPr>
        <w:t xml:space="preserve">а) задание выполняется в CAM-приложении «Модуль ЧПУ. Токарная обработка»; </w:t>
      </w:r>
    </w:p>
    <w:p w:rsidR="00FB62A7" w:rsidRPr="00FB62A7" w:rsidRDefault="00FB62A7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A7">
        <w:rPr>
          <w:rFonts w:ascii="Times New Roman" w:hAnsi="Times New Roman" w:cs="Times New Roman"/>
          <w:sz w:val="24"/>
          <w:szCs w:val="24"/>
        </w:rPr>
        <w:t>б) конвертация управляющей программы в коды конкретной системы ЧПУ с помощью постпроцессора FANUC Series oi tc.</w:t>
      </w:r>
    </w:p>
    <w:p w:rsidR="006F1293" w:rsidRPr="00FB62A7" w:rsidRDefault="006F1293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B62A7" w:rsidRDefault="006F1293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задачи:</w:t>
      </w:r>
    </w:p>
    <w:tbl>
      <w:tblPr>
        <w:tblW w:w="9923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1"/>
        <w:gridCol w:w="2012"/>
      </w:tblGrid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293" w:rsidRPr="006F1293" w:rsidRDefault="006F1293" w:rsidP="00B878E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12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bottom w:val="nil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nil"/>
            </w:tcBorders>
            <w:shd w:val="clear" w:color="auto" w:fill="auto"/>
          </w:tcPr>
          <w:p w:rsidR="006F1293" w:rsidRPr="006F1293" w:rsidRDefault="006F1293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hAnsi="Times New Roman" w:cs="Times New Roman"/>
                <w:sz w:val="24"/>
                <w:szCs w:val="24"/>
              </w:rPr>
              <w:t>создан обрабатываемый контур, выбран постпроцессор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:rsidR="006F1293" w:rsidRPr="006F1293" w:rsidRDefault="006F1293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hAnsi="Times New Roman" w:cs="Times New Roman"/>
                <w:sz w:val="24"/>
                <w:szCs w:val="24"/>
              </w:rPr>
              <w:t>настроен контур заготовки,  выбраны приспособление, инструменты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:rsidR="006F1293" w:rsidRPr="006F1293" w:rsidRDefault="006F1293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hAnsi="Times New Roman" w:cs="Times New Roman"/>
                <w:sz w:val="24"/>
                <w:szCs w:val="24"/>
              </w:rPr>
              <w:t>задана исходная точка программы, настроена зона безопасности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:rsidR="006F1293" w:rsidRPr="006F1293" w:rsidRDefault="006F1293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 план обработки (с учетом стратегии подвода/отвода резца)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:rsidR="006F1293" w:rsidRPr="006F1293" w:rsidRDefault="006F1293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hAnsi="Times New Roman" w:cs="Times New Roman"/>
                <w:sz w:val="24"/>
                <w:szCs w:val="24"/>
              </w:rPr>
              <w:t>сформирована УП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:rsidR="006F1293" w:rsidRPr="006F1293" w:rsidRDefault="006F1293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1293" w:rsidRPr="006F1293" w:rsidTr="00B878E4">
        <w:trPr>
          <w:trHeight w:val="20"/>
          <w:jc w:val="center"/>
        </w:trPr>
        <w:tc>
          <w:tcPr>
            <w:tcW w:w="791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F1293" w:rsidRPr="006F1293" w:rsidRDefault="006F1293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hAnsi="Times New Roman" w:cs="Times New Roman"/>
                <w:sz w:val="24"/>
                <w:szCs w:val="24"/>
              </w:rPr>
              <w:t>выполнена визуализация обработки</w:t>
            </w:r>
          </w:p>
        </w:tc>
        <w:tc>
          <w:tcPr>
            <w:tcW w:w="201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6F1293" w:rsidRPr="006F1293" w:rsidRDefault="006F1293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1293" w:rsidRPr="00FB62A7" w:rsidRDefault="006F1293" w:rsidP="00FB62A7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D09" w:rsidRDefault="00ED576E" w:rsidP="00ED576E">
      <w:pPr>
        <w:tabs>
          <w:tab w:val="left" w:pos="284"/>
          <w:tab w:val="decimal" w:pos="3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 5.2 </w:t>
      </w:r>
      <w:r w:rsidRPr="00ED576E">
        <w:rPr>
          <w:rFonts w:ascii="Times New Roman" w:hAnsi="Times New Roman" w:cs="Times New Roman"/>
          <w:b/>
          <w:sz w:val="24"/>
          <w:szCs w:val="24"/>
        </w:rPr>
        <w:t>Оформление документации для оператора станка с ЧПУ</w:t>
      </w:r>
    </w:p>
    <w:p w:rsidR="00E91D09" w:rsidRDefault="00E91D09" w:rsidP="00ED576E">
      <w:pPr>
        <w:tabs>
          <w:tab w:val="left" w:pos="284"/>
          <w:tab w:val="decimal" w:pos="3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1293" w:rsidRDefault="006F1293" w:rsidP="006F1293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разработанной управляющей программы </w:t>
      </w:r>
      <w:r w:rsidRPr="00FB62A7">
        <w:rPr>
          <w:rFonts w:ascii="Times New Roman" w:hAnsi="Times New Roman" w:cs="Times New Roman"/>
          <w:sz w:val="24"/>
          <w:szCs w:val="24"/>
        </w:rPr>
        <w:t>сформировать комплект технологических документов, необходимых оператору станка с ЧПУ для изготовления детали.</w:t>
      </w:r>
      <w:r w:rsidRPr="006F1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293" w:rsidRPr="00FB62A7" w:rsidRDefault="006F1293" w:rsidP="006F1293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A7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Pr="00FB62A7">
        <w:rPr>
          <w:rFonts w:ascii="Times New Roman" w:hAnsi="Times New Roman" w:cs="Times New Roman"/>
          <w:sz w:val="24"/>
          <w:szCs w:val="24"/>
        </w:rPr>
        <w:t>:</w:t>
      </w:r>
    </w:p>
    <w:p w:rsidR="006F1293" w:rsidRPr="00FB62A7" w:rsidRDefault="006F1293" w:rsidP="006F1293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B62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2A7">
        <w:rPr>
          <w:rFonts w:ascii="Times New Roman" w:hAnsi="Times New Roman" w:cs="Times New Roman"/>
          <w:sz w:val="24"/>
          <w:szCs w:val="24"/>
        </w:rPr>
        <w:t>разработанную программу, сохранить в формате *.txt в папке Участника.</w:t>
      </w:r>
    </w:p>
    <w:p w:rsidR="006F1293" w:rsidRDefault="006F1293" w:rsidP="006F1293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B62A7">
        <w:rPr>
          <w:rFonts w:ascii="Times New Roman" w:hAnsi="Times New Roman" w:cs="Times New Roman"/>
          <w:sz w:val="24"/>
          <w:szCs w:val="24"/>
        </w:rPr>
        <w:t xml:space="preserve">) комплект технологических документов сохранить в папке с названием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FB62A7">
        <w:rPr>
          <w:rFonts w:ascii="Times New Roman" w:hAnsi="Times New Roman" w:cs="Times New Roman"/>
          <w:sz w:val="24"/>
          <w:szCs w:val="24"/>
        </w:rPr>
        <w:t>«В производство».</w:t>
      </w:r>
    </w:p>
    <w:p w:rsidR="006F1293" w:rsidRDefault="006F1293"/>
    <w:p w:rsidR="006F1293" w:rsidRDefault="006F1293" w:rsidP="006F1293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Критерии оценки выполнения задачи:</w:t>
      </w:r>
    </w:p>
    <w:tbl>
      <w:tblPr>
        <w:tblW w:w="9923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1"/>
        <w:gridCol w:w="2012"/>
      </w:tblGrid>
      <w:tr w:rsidR="006F1293" w:rsidRPr="006F1293" w:rsidTr="006F1293">
        <w:trPr>
          <w:trHeight w:val="20"/>
          <w:jc w:val="center"/>
        </w:trPr>
        <w:tc>
          <w:tcPr>
            <w:tcW w:w="79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1293" w:rsidRPr="006F1293" w:rsidRDefault="006F1293" w:rsidP="004E0BA8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F1293" w:rsidRPr="006F1293" w:rsidRDefault="006F1293" w:rsidP="004E0B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12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91D09" w:rsidRPr="006F1293" w:rsidTr="006F1293">
        <w:trPr>
          <w:trHeight w:val="20"/>
          <w:jc w:val="center"/>
        </w:trPr>
        <w:tc>
          <w:tcPr>
            <w:tcW w:w="7911" w:type="dxa"/>
            <w:tcBorders>
              <w:bottom w:val="nil"/>
            </w:tcBorders>
            <w:shd w:val="clear" w:color="auto" w:fill="auto"/>
            <w:vAlign w:val="center"/>
          </w:tcPr>
          <w:p w:rsidR="00E91D09" w:rsidRPr="006F1293" w:rsidRDefault="00E91D09" w:rsidP="00B878E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bottom w:val="nil"/>
            </w:tcBorders>
            <w:shd w:val="clear" w:color="auto" w:fill="auto"/>
          </w:tcPr>
          <w:p w:rsidR="00E91D09" w:rsidRPr="006F1293" w:rsidRDefault="00E91D09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91D09" w:rsidRPr="006F1293" w:rsidTr="006F1293">
        <w:trPr>
          <w:trHeight w:val="20"/>
          <w:jc w:val="center"/>
        </w:trPr>
        <w:tc>
          <w:tcPr>
            <w:tcW w:w="79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91D09" w:rsidRPr="006F1293" w:rsidRDefault="00E91D09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proofErr w:type="gramStart"/>
            <w:r w:rsidRPr="006F1293">
              <w:rPr>
                <w:rFonts w:ascii="Times New Roman" w:hAnsi="Times New Roman" w:cs="Times New Roman"/>
                <w:sz w:val="24"/>
                <w:szCs w:val="24"/>
              </w:rPr>
              <w:t>сохранена</w:t>
            </w:r>
            <w:proofErr w:type="gramEnd"/>
            <w:r w:rsidRPr="006F1293">
              <w:rPr>
                <w:rFonts w:ascii="Times New Roman" w:hAnsi="Times New Roman" w:cs="Times New Roman"/>
                <w:sz w:val="24"/>
                <w:szCs w:val="24"/>
              </w:rPr>
              <w:t xml:space="preserve"> в файл</w:t>
            </w:r>
          </w:p>
        </w:tc>
        <w:tc>
          <w:tcPr>
            <w:tcW w:w="2012" w:type="dxa"/>
            <w:tcBorders>
              <w:top w:val="nil"/>
              <w:bottom w:val="nil"/>
            </w:tcBorders>
            <w:shd w:val="clear" w:color="auto" w:fill="auto"/>
          </w:tcPr>
          <w:p w:rsidR="00E91D09" w:rsidRPr="006F1293" w:rsidRDefault="00E91D09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09" w:rsidRPr="006F1293" w:rsidTr="006F1293">
        <w:trPr>
          <w:trHeight w:val="20"/>
          <w:jc w:val="center"/>
        </w:trPr>
        <w:tc>
          <w:tcPr>
            <w:tcW w:w="7911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:rsidR="00E91D09" w:rsidRPr="006F1293" w:rsidRDefault="00E91D09" w:rsidP="00B878E4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Заполнена ККИ </w:t>
            </w:r>
          </w:p>
        </w:tc>
        <w:tc>
          <w:tcPr>
            <w:tcW w:w="201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E91D09" w:rsidRPr="006F1293" w:rsidRDefault="00E91D09" w:rsidP="00B878E4">
            <w:pPr>
              <w:tabs>
                <w:tab w:val="decimal" w:pos="9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91D09" w:rsidRDefault="00E91D09" w:rsidP="00E91D09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eastAsia="Times New Roman"/>
          <w:highlight w:val="yellow"/>
        </w:rPr>
      </w:pPr>
    </w:p>
    <w:p w:rsidR="00E91D09" w:rsidRPr="00ED576E" w:rsidRDefault="00E91D09" w:rsidP="00ED576E">
      <w:pPr>
        <w:tabs>
          <w:tab w:val="left" w:pos="284"/>
          <w:tab w:val="decimal" w:pos="3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5634" w:rsidRDefault="000D5634" w:rsidP="000D5634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подведении итогов засчитываются правильно выполненные существенные операции, которые оцениваются по элементам действий (ориентация модели, создание </w:t>
      </w:r>
      <w:r w:rsidR="00694BB4">
        <w:rPr>
          <w:rFonts w:ascii="Times New Roman" w:hAnsi="Times New Roman"/>
          <w:sz w:val="24"/>
          <w:szCs w:val="24"/>
        </w:rPr>
        <w:t xml:space="preserve">УП, визуализация </w:t>
      </w:r>
      <w:r>
        <w:rPr>
          <w:rFonts w:ascii="Times New Roman" w:hAnsi="Times New Roman"/>
          <w:sz w:val="24"/>
          <w:szCs w:val="24"/>
        </w:rPr>
        <w:t>и т.д.).</w:t>
      </w:r>
    </w:p>
    <w:p w:rsidR="000D5634" w:rsidRDefault="000D5634" w:rsidP="00DB1396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D5634" w:rsidSect="00FF359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025"/>
    <w:multiLevelType w:val="hybridMultilevel"/>
    <w:tmpl w:val="1FD8F28A"/>
    <w:lvl w:ilvl="0" w:tplc="51D24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70987"/>
    <w:multiLevelType w:val="hybridMultilevel"/>
    <w:tmpl w:val="6636AF20"/>
    <w:lvl w:ilvl="0" w:tplc="51D243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F766DAE"/>
    <w:multiLevelType w:val="multilevel"/>
    <w:tmpl w:val="E0780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>
    <w:nsid w:val="70F52825"/>
    <w:multiLevelType w:val="hybridMultilevel"/>
    <w:tmpl w:val="87A2E6F8"/>
    <w:lvl w:ilvl="0" w:tplc="51D24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B00CC"/>
    <w:multiLevelType w:val="hybridMultilevel"/>
    <w:tmpl w:val="6B00808C"/>
    <w:lvl w:ilvl="0" w:tplc="51D24326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19"/>
    <w:rsid w:val="00004711"/>
    <w:rsid w:val="00067495"/>
    <w:rsid w:val="000B46B2"/>
    <w:rsid w:val="000B4C46"/>
    <w:rsid w:val="000C7980"/>
    <w:rsid w:val="000D5634"/>
    <w:rsid w:val="00105485"/>
    <w:rsid w:val="001B11C9"/>
    <w:rsid w:val="0027560B"/>
    <w:rsid w:val="003516CD"/>
    <w:rsid w:val="003F0589"/>
    <w:rsid w:val="0048028F"/>
    <w:rsid w:val="00566B74"/>
    <w:rsid w:val="0068432D"/>
    <w:rsid w:val="00694BB4"/>
    <w:rsid w:val="006D4C19"/>
    <w:rsid w:val="006F1293"/>
    <w:rsid w:val="00706A69"/>
    <w:rsid w:val="007517EC"/>
    <w:rsid w:val="00757A43"/>
    <w:rsid w:val="00782686"/>
    <w:rsid w:val="008217D1"/>
    <w:rsid w:val="00832C9F"/>
    <w:rsid w:val="008477A6"/>
    <w:rsid w:val="00971E32"/>
    <w:rsid w:val="009E01E2"/>
    <w:rsid w:val="009E4A1F"/>
    <w:rsid w:val="00A22772"/>
    <w:rsid w:val="00AA7AED"/>
    <w:rsid w:val="00AD56B2"/>
    <w:rsid w:val="00B01BB0"/>
    <w:rsid w:val="00B3749B"/>
    <w:rsid w:val="00BC4C1F"/>
    <w:rsid w:val="00C25C91"/>
    <w:rsid w:val="00D4086D"/>
    <w:rsid w:val="00D92857"/>
    <w:rsid w:val="00DB1396"/>
    <w:rsid w:val="00DB5029"/>
    <w:rsid w:val="00DB68CB"/>
    <w:rsid w:val="00E17962"/>
    <w:rsid w:val="00E73539"/>
    <w:rsid w:val="00E91D09"/>
    <w:rsid w:val="00EC5E80"/>
    <w:rsid w:val="00EC6FBD"/>
    <w:rsid w:val="00EC7AE1"/>
    <w:rsid w:val="00ED576E"/>
    <w:rsid w:val="00F022EC"/>
    <w:rsid w:val="00F21B17"/>
    <w:rsid w:val="00F23CBD"/>
    <w:rsid w:val="00F53704"/>
    <w:rsid w:val="00FB62A7"/>
    <w:rsid w:val="00FD07D4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4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4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4</cp:revision>
  <cp:lastPrinted>2017-03-21T13:15:00Z</cp:lastPrinted>
  <dcterms:created xsi:type="dcterms:W3CDTF">2018-03-13T08:28:00Z</dcterms:created>
  <dcterms:modified xsi:type="dcterms:W3CDTF">2018-03-14T14:25:00Z</dcterms:modified>
</cp:coreProperties>
</file>