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521" w:rsidRPr="00D15521" w:rsidRDefault="00D15521" w:rsidP="00D15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Аннотация рабочей программы учебной дисциплины</w:t>
      </w:r>
    </w:p>
    <w:p w:rsidR="00D15521" w:rsidRPr="00D15521" w:rsidRDefault="00D15521" w:rsidP="00D15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 07. Электронная техника.</w:t>
      </w:r>
    </w:p>
    <w:p w:rsidR="00D15521" w:rsidRPr="00D15521" w:rsidRDefault="00D15521" w:rsidP="00D15521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Учебная дисциплина относится к общепрофессиональным дисциплинам и входит в профессиональный цикл программы подготовки специалистов среднего звена СПО.</w:t>
      </w:r>
    </w:p>
    <w:p w:rsidR="00D15521" w:rsidRPr="00D15521" w:rsidRDefault="00D15521" w:rsidP="00D1552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15521">
        <w:rPr>
          <w:rFonts w:ascii="Times New Roman" w:eastAsia="Calibri" w:hAnsi="Times New Roman" w:cs="Times New Roman"/>
          <w:b/>
          <w:sz w:val="24"/>
          <w:szCs w:val="24"/>
        </w:rPr>
        <w:t xml:space="preserve">Цели и задачи </w:t>
      </w:r>
      <w:r w:rsidRPr="00D155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учебной</w:t>
      </w:r>
      <w:r w:rsidRPr="00D15521">
        <w:rPr>
          <w:rFonts w:ascii="Times New Roman" w:eastAsia="Calibri" w:hAnsi="Times New Roman" w:cs="Times New Roman"/>
          <w:b/>
          <w:sz w:val="24"/>
          <w:szCs w:val="24"/>
        </w:rPr>
        <w:t xml:space="preserve"> дисциплины.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 xml:space="preserve">В результате освоения учебной дисциплины обучающийся должен </w:t>
      </w:r>
      <w:r w:rsidRPr="00D155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уметь:</w:t>
      </w:r>
    </w:p>
    <w:p w:rsidR="00D15521" w:rsidRPr="00D15521" w:rsidRDefault="00D15521" w:rsidP="00D1552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определять и анализировать основные параметры электронных схем и устанавливать по ним работоспособность устройств электронной техники;</w:t>
      </w:r>
    </w:p>
    <w:p w:rsidR="00D15521" w:rsidRPr="00D15521" w:rsidRDefault="00D15521" w:rsidP="00D1552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производить подбор элементов электронной аппаратуры по заданным параметрам;</w:t>
      </w:r>
    </w:p>
    <w:p w:rsidR="00D15521" w:rsidRPr="00D15521" w:rsidRDefault="00D15521" w:rsidP="00D15521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*</w:t>
      </w:r>
      <w:r w:rsidRPr="00D15521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"/>
      </w:r>
      <w:r w:rsidRPr="00D15521">
        <w:rPr>
          <w:rFonts w:ascii="Times New Roman" w:eastAsia="Calibri" w:hAnsi="Times New Roman" w:cs="Times New Roman"/>
          <w:sz w:val="24"/>
          <w:szCs w:val="24"/>
        </w:rPr>
        <w:t>- производить снятие вольтамперных характеристик полупроводниковых диодов;</w:t>
      </w:r>
    </w:p>
    <w:p w:rsidR="00D15521" w:rsidRPr="00D15521" w:rsidRDefault="00D15521" w:rsidP="00D15521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*- производить снятие и исследование характеристик тиристора;</w:t>
      </w:r>
    </w:p>
    <w:p w:rsidR="00D15521" w:rsidRPr="00D15521" w:rsidRDefault="00D15521" w:rsidP="00D15521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*- производить снятие характеристик биполярного транзистора;</w:t>
      </w:r>
    </w:p>
    <w:p w:rsidR="00D15521" w:rsidRPr="00D15521" w:rsidRDefault="00D15521" w:rsidP="00D15521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*- исследовать работу триггеров, счётчиков и регистров;</w:t>
      </w:r>
    </w:p>
    <w:p w:rsidR="00D15521" w:rsidRPr="00D15521" w:rsidRDefault="00D15521" w:rsidP="00D15521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*- производить расчёты однофазного выпрямителя и однокаскадного усилителя.</w:t>
      </w:r>
    </w:p>
    <w:p w:rsidR="00D15521" w:rsidRPr="00D15521" w:rsidRDefault="00D15521" w:rsidP="00D155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 xml:space="preserve">В результате освоения учебной дисциплины обучающийся должен </w:t>
      </w:r>
      <w:r w:rsidRPr="00D15521">
        <w:rPr>
          <w:rFonts w:ascii="Times New Roman" w:eastAsia="Calibri" w:hAnsi="Times New Roman" w:cs="Times New Roman"/>
          <w:b/>
          <w:sz w:val="24"/>
          <w:szCs w:val="24"/>
        </w:rPr>
        <w:t>знать:</w:t>
      </w:r>
    </w:p>
    <w:p w:rsidR="00D15521" w:rsidRPr="00D15521" w:rsidRDefault="00D15521" w:rsidP="00D1552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сущность физических процессов, протекающих в электронных приборах и устройствах;</w:t>
      </w:r>
    </w:p>
    <w:p w:rsidR="00D15521" w:rsidRPr="00D15521" w:rsidRDefault="00D15521" w:rsidP="00D1552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принципы включения электронных приборов и построения электронных схем;</w:t>
      </w:r>
    </w:p>
    <w:p w:rsidR="00D15521" w:rsidRPr="00D15521" w:rsidRDefault="00D15521" w:rsidP="00D1552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типовые узлы и устройства электронной техники;</w:t>
      </w:r>
    </w:p>
    <w:p w:rsidR="00D15521" w:rsidRPr="00D15521" w:rsidRDefault="00D15521" w:rsidP="00D15521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*- достоинства и недостатки электронных приборов;</w:t>
      </w:r>
    </w:p>
    <w:p w:rsidR="00D15521" w:rsidRPr="00D15521" w:rsidRDefault="00D15521" w:rsidP="00D15521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*- оптические и фотоэлектрические явления;</w:t>
      </w:r>
    </w:p>
    <w:p w:rsidR="00D15521" w:rsidRPr="00D15521" w:rsidRDefault="00D15521" w:rsidP="00D15521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*- маркировку и конструкцию транзисторов;</w:t>
      </w:r>
    </w:p>
    <w:p w:rsidR="00D15521" w:rsidRPr="00D15521" w:rsidRDefault="00D15521" w:rsidP="00D15521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>*- условия формирования импульсов;</w:t>
      </w:r>
    </w:p>
    <w:p w:rsidR="00D15521" w:rsidRPr="00D15521" w:rsidRDefault="00D15521" w:rsidP="00D15521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5521">
        <w:rPr>
          <w:rFonts w:ascii="Times New Roman" w:eastAsia="Calibri" w:hAnsi="Times New Roman" w:cs="Times New Roman"/>
          <w:sz w:val="24"/>
          <w:szCs w:val="24"/>
        </w:rPr>
        <w:t xml:space="preserve">*- физические основы </w:t>
      </w:r>
      <w:proofErr w:type="spellStart"/>
      <w:r w:rsidRPr="00D15521">
        <w:rPr>
          <w:rFonts w:ascii="Times New Roman" w:eastAsia="Calibri" w:hAnsi="Times New Roman" w:cs="Times New Roman"/>
          <w:sz w:val="24"/>
          <w:szCs w:val="24"/>
        </w:rPr>
        <w:t>пьезоэлектроники</w:t>
      </w:r>
      <w:proofErr w:type="spellEnd"/>
      <w:r w:rsidRPr="00D15521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D15521">
        <w:rPr>
          <w:rFonts w:ascii="Times New Roman" w:eastAsia="Calibri" w:hAnsi="Times New Roman" w:cs="Times New Roman"/>
          <w:sz w:val="24"/>
          <w:szCs w:val="24"/>
        </w:rPr>
        <w:t>магнитоэлектроники</w:t>
      </w:r>
      <w:proofErr w:type="spellEnd"/>
      <w:r w:rsidRPr="00D1552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15521" w:rsidRPr="00D15521" w:rsidRDefault="00D15521" w:rsidP="00D15521">
      <w:pPr>
        <w:spacing w:after="0" w:line="240" w:lineRule="auto"/>
        <w:ind w:firstLine="50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Учебная дисциплина способствует формированию общих и профессиональных компетенций (ОК и ПК): </w:t>
      </w:r>
      <w:r w:rsidRPr="00D155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ОК 1 – 9; ПК 2.1 - 2.3.</w:t>
      </w:r>
    </w:p>
    <w:p w:rsidR="00D15521" w:rsidRPr="00D15521" w:rsidRDefault="00D15521" w:rsidP="00D155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 1. Понимать сущность и социальную значимость своей будущей профессии, проявлять к ней устойчивый интерес. </w:t>
      </w:r>
    </w:p>
    <w:p w:rsidR="00D15521" w:rsidRPr="00D15521" w:rsidRDefault="00D15521" w:rsidP="00D155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 2. Организовывать собственную деятельность, выбирать типовые методы и способы выполнения профессиональных задач, оценивать их эффективность и качество. </w:t>
      </w:r>
    </w:p>
    <w:p w:rsidR="00D15521" w:rsidRPr="00D15521" w:rsidRDefault="00D15521" w:rsidP="00D155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ar-SA"/>
        </w:rPr>
        <w:t>ОК 3. Принимать решения в стандартных и нестандартных ситуациях и нести за них ответственность.</w:t>
      </w:r>
    </w:p>
    <w:p w:rsidR="00D15521" w:rsidRPr="00D15521" w:rsidRDefault="00D15521" w:rsidP="00D155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 4. 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 </w:t>
      </w:r>
    </w:p>
    <w:p w:rsidR="00D15521" w:rsidRPr="00D15521" w:rsidRDefault="00D15521" w:rsidP="00D155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 5. Использовать информационно-коммуникационные технологии в профессиональной деятельности. </w:t>
      </w:r>
    </w:p>
    <w:p w:rsidR="00D15521" w:rsidRPr="00D15521" w:rsidRDefault="00D15521" w:rsidP="00D155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ar-SA"/>
        </w:rPr>
        <w:t>ОК 6. Работать в коллективе и команде, эффективно общаться с коллегами, руководством, потребителями.</w:t>
      </w:r>
    </w:p>
    <w:p w:rsidR="00D15521" w:rsidRPr="00D15521" w:rsidRDefault="00D15521" w:rsidP="00D155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 7. Брать на себя ответственность за работу членов команды (подчиненных), результат выполнения заданий. </w:t>
      </w:r>
    </w:p>
    <w:p w:rsidR="00D15521" w:rsidRPr="00D15521" w:rsidRDefault="00D15521" w:rsidP="00D155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 8. 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 </w:t>
      </w:r>
    </w:p>
    <w:p w:rsidR="00D15521" w:rsidRPr="00D15521" w:rsidRDefault="00D15521" w:rsidP="00D155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 9. Ориентироваться в условиях частой смены технологий в профессиональной деятельности. </w:t>
      </w:r>
    </w:p>
    <w:p w:rsidR="00D15521" w:rsidRPr="00D15521" w:rsidRDefault="00D15521" w:rsidP="00D15521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ПК 2.1</w:t>
      </w:r>
      <w:r w:rsidRPr="00D155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 </w:t>
      </w:r>
      <w:r w:rsidRPr="00D155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Выполнять работы по монтажу </w:t>
      </w: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 автоматического управления с учетом специфики технологического процесса.</w:t>
      </w:r>
    </w:p>
    <w:p w:rsidR="00D15521" w:rsidRPr="00D15521" w:rsidRDefault="00D15521" w:rsidP="00D15521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ПК 2.2. Проводить ремонт технических средств и систем автоматического управления.</w:t>
      </w:r>
    </w:p>
    <w:p w:rsidR="00D15521" w:rsidRPr="00D15521" w:rsidRDefault="00D15521" w:rsidP="00D15521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ПК 2.3. </w:t>
      </w:r>
      <w:r w:rsidRPr="00D155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Выполнять работы по наладке </w:t>
      </w: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 автоматического управления.</w:t>
      </w:r>
    </w:p>
    <w:p w:rsidR="00D15521" w:rsidRPr="00D15521" w:rsidRDefault="00D15521" w:rsidP="00D15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учебной работы и объем учебных часов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1559"/>
      </w:tblGrid>
      <w:tr w:rsidR="00D15521" w:rsidRPr="00D15521" w:rsidTr="007B314E">
        <w:tc>
          <w:tcPr>
            <w:tcW w:w="7763" w:type="dxa"/>
            <w:shd w:val="clear" w:color="auto" w:fill="auto"/>
          </w:tcPr>
          <w:p w:rsidR="00D15521" w:rsidRPr="00D15521" w:rsidRDefault="00D15521" w:rsidP="00D15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учебной работы</w:t>
            </w:r>
          </w:p>
        </w:tc>
        <w:tc>
          <w:tcPr>
            <w:tcW w:w="1559" w:type="dxa"/>
            <w:shd w:val="clear" w:color="auto" w:fill="auto"/>
          </w:tcPr>
          <w:p w:rsidR="00D15521" w:rsidRPr="00D15521" w:rsidRDefault="00D15521" w:rsidP="00D15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Объем часов</w:t>
            </w:r>
          </w:p>
          <w:p w:rsidR="00D15521" w:rsidRPr="00D15521" w:rsidRDefault="00D15521" w:rsidP="00D155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очной формы</w:t>
            </w:r>
          </w:p>
        </w:tc>
      </w:tr>
      <w:tr w:rsidR="00D15521" w:rsidRPr="00D15521" w:rsidTr="007B314E">
        <w:tc>
          <w:tcPr>
            <w:tcW w:w="7763" w:type="dxa"/>
            <w:shd w:val="clear" w:color="auto" w:fill="auto"/>
          </w:tcPr>
          <w:p w:rsidR="00D15521" w:rsidRPr="00D15521" w:rsidRDefault="00D15521" w:rsidP="00D15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Максимальная учебная нагрузка (всего)</w:t>
            </w:r>
          </w:p>
        </w:tc>
        <w:tc>
          <w:tcPr>
            <w:tcW w:w="1559" w:type="dxa"/>
            <w:shd w:val="clear" w:color="auto" w:fill="auto"/>
          </w:tcPr>
          <w:p w:rsidR="00D15521" w:rsidRPr="00D15521" w:rsidRDefault="00D15521" w:rsidP="00D155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147</w:t>
            </w:r>
          </w:p>
        </w:tc>
      </w:tr>
      <w:tr w:rsidR="00D15521" w:rsidRPr="00D15521" w:rsidTr="007B314E">
        <w:tc>
          <w:tcPr>
            <w:tcW w:w="7763" w:type="dxa"/>
            <w:shd w:val="clear" w:color="auto" w:fill="auto"/>
          </w:tcPr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Обязательная аудиторная учебная нагрузка (всего) </w:t>
            </w:r>
          </w:p>
        </w:tc>
        <w:tc>
          <w:tcPr>
            <w:tcW w:w="1559" w:type="dxa"/>
            <w:shd w:val="clear" w:color="auto" w:fill="auto"/>
          </w:tcPr>
          <w:p w:rsidR="00D15521" w:rsidRPr="00D15521" w:rsidRDefault="00D15521" w:rsidP="00D155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98</w:t>
            </w:r>
          </w:p>
        </w:tc>
      </w:tr>
      <w:tr w:rsidR="00D15521" w:rsidRPr="00D15521" w:rsidTr="007B314E">
        <w:tc>
          <w:tcPr>
            <w:tcW w:w="7763" w:type="dxa"/>
            <w:shd w:val="clear" w:color="auto" w:fill="auto"/>
          </w:tcPr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559" w:type="dxa"/>
            <w:shd w:val="clear" w:color="auto" w:fill="auto"/>
          </w:tcPr>
          <w:p w:rsidR="00D15521" w:rsidRPr="00D15521" w:rsidRDefault="00D15521" w:rsidP="00D155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15521" w:rsidRPr="00D15521" w:rsidTr="007B314E">
        <w:tc>
          <w:tcPr>
            <w:tcW w:w="7763" w:type="dxa"/>
            <w:shd w:val="clear" w:color="auto" w:fill="auto"/>
          </w:tcPr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лабораторные работы</w:t>
            </w:r>
          </w:p>
        </w:tc>
        <w:tc>
          <w:tcPr>
            <w:tcW w:w="1559" w:type="dxa"/>
            <w:shd w:val="clear" w:color="auto" w:fill="auto"/>
          </w:tcPr>
          <w:p w:rsidR="00D15521" w:rsidRPr="00D15521" w:rsidRDefault="00D15521" w:rsidP="00D155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</w:tr>
      <w:tr w:rsidR="00D15521" w:rsidRPr="00D15521" w:rsidTr="007B314E">
        <w:tc>
          <w:tcPr>
            <w:tcW w:w="7763" w:type="dxa"/>
            <w:shd w:val="clear" w:color="auto" w:fill="auto"/>
          </w:tcPr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практические занятия</w:t>
            </w:r>
          </w:p>
        </w:tc>
        <w:tc>
          <w:tcPr>
            <w:tcW w:w="1559" w:type="dxa"/>
            <w:shd w:val="clear" w:color="auto" w:fill="auto"/>
          </w:tcPr>
          <w:p w:rsidR="00D15521" w:rsidRPr="00D15521" w:rsidRDefault="00D15521" w:rsidP="00D155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D15521" w:rsidRPr="00D15521" w:rsidTr="007B314E">
        <w:tc>
          <w:tcPr>
            <w:tcW w:w="7763" w:type="dxa"/>
            <w:shd w:val="clear" w:color="auto" w:fill="auto"/>
          </w:tcPr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контрольные работы</w:t>
            </w:r>
          </w:p>
        </w:tc>
        <w:tc>
          <w:tcPr>
            <w:tcW w:w="1559" w:type="dxa"/>
            <w:shd w:val="clear" w:color="auto" w:fill="auto"/>
          </w:tcPr>
          <w:p w:rsidR="00D15521" w:rsidRPr="00D15521" w:rsidRDefault="00D15521" w:rsidP="00D155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15521" w:rsidRPr="00D15521" w:rsidTr="007B314E">
        <w:tc>
          <w:tcPr>
            <w:tcW w:w="7763" w:type="dxa"/>
            <w:shd w:val="clear" w:color="auto" w:fill="auto"/>
          </w:tcPr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Самостоятельная работа обучающегося (всего)</w:t>
            </w:r>
          </w:p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подготовка к лабораторным работам и практическим занятиям;</w:t>
            </w:r>
          </w:p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завершение оформления отчётов по лабораторным работам и практическим занятиям (в том числе с использованием компьютера) и подготовка к их защите;</w:t>
            </w:r>
          </w:p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-работа с учебной (основной и дополнительной) литературой;</w:t>
            </w:r>
          </w:p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подготовка к текущему контролю результатов обучения (устному вопросу);</w:t>
            </w:r>
          </w:p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-работа в сети Интернет по подготовке рефератов, докладов, сообщений;</w:t>
            </w:r>
          </w:p>
          <w:p w:rsidR="00D15521" w:rsidRPr="00D15521" w:rsidRDefault="00D15521" w:rsidP="00D155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-подготовка к экзамену.</w:t>
            </w:r>
          </w:p>
        </w:tc>
        <w:tc>
          <w:tcPr>
            <w:tcW w:w="1559" w:type="dxa"/>
            <w:shd w:val="clear" w:color="auto" w:fill="auto"/>
          </w:tcPr>
          <w:p w:rsidR="00D15521" w:rsidRPr="00D15521" w:rsidRDefault="00D15521" w:rsidP="00D155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</w:t>
            </w:r>
          </w:p>
        </w:tc>
      </w:tr>
      <w:tr w:rsidR="00D15521" w:rsidRPr="00D15521" w:rsidTr="007B314E">
        <w:tc>
          <w:tcPr>
            <w:tcW w:w="9322" w:type="dxa"/>
            <w:gridSpan w:val="2"/>
            <w:shd w:val="clear" w:color="auto" w:fill="auto"/>
          </w:tcPr>
          <w:p w:rsidR="00D15521" w:rsidRPr="00D15521" w:rsidRDefault="00D15521" w:rsidP="00D155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552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Промежуточная аттестация</w:t>
            </w:r>
            <w:r w:rsidRPr="00D1552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в форме </w:t>
            </w:r>
            <w:r w:rsidRPr="00D1552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экзамена</w:t>
            </w:r>
          </w:p>
        </w:tc>
      </w:tr>
    </w:tbl>
    <w:p w:rsidR="00D15521" w:rsidRPr="00D15521" w:rsidRDefault="00D15521" w:rsidP="00D15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15521" w:rsidRPr="00D15521" w:rsidRDefault="00D15521" w:rsidP="00D155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</w:t>
      </w:r>
      <w:r w:rsidRPr="00D155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учебной</w:t>
      </w:r>
      <w:r w:rsidRPr="00D155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дисциплины: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Полупроводниковые приборы</w:t>
      </w:r>
    </w:p>
    <w:p w:rsidR="00D15521" w:rsidRPr="00D15521" w:rsidRDefault="00D15521" w:rsidP="00D15521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Основы электронной теории</w:t>
      </w:r>
    </w:p>
    <w:p w:rsidR="00D15521" w:rsidRPr="00D15521" w:rsidRDefault="00D15521" w:rsidP="00D15521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Свойства полупроводников</w:t>
      </w:r>
    </w:p>
    <w:p w:rsidR="00D15521" w:rsidRPr="00D15521" w:rsidRDefault="00D15521" w:rsidP="00D15521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Электронно-дырочный переход</w:t>
      </w:r>
    </w:p>
    <w:p w:rsidR="00D15521" w:rsidRPr="00D15521" w:rsidRDefault="00D15521" w:rsidP="00D15521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*Оптические и фотоэлектрические явления</w:t>
      </w:r>
    </w:p>
    <w:p w:rsidR="00D15521" w:rsidRPr="00D15521" w:rsidRDefault="00D15521" w:rsidP="00D15521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Простейшие полупроводниковые приборы</w:t>
      </w:r>
    </w:p>
    <w:p w:rsidR="00D15521" w:rsidRPr="00D15521" w:rsidRDefault="00D15521" w:rsidP="00D15521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Полупроводниковые диоды</w:t>
      </w:r>
    </w:p>
    <w:p w:rsidR="00D15521" w:rsidRPr="00D15521" w:rsidRDefault="00D15521" w:rsidP="00D15521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Тиристоры</w:t>
      </w:r>
    </w:p>
    <w:p w:rsidR="00D15521" w:rsidRPr="00D15521" w:rsidRDefault="00D15521" w:rsidP="00D15521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Биполярные транзисторы</w:t>
      </w:r>
    </w:p>
    <w:p w:rsidR="00D15521" w:rsidRPr="00D15521" w:rsidRDefault="00D15521" w:rsidP="00D15521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Параметры и характеристики биполярных транзисторов</w:t>
      </w:r>
    </w:p>
    <w:p w:rsidR="00D15521" w:rsidRPr="00D15521" w:rsidRDefault="00D15521" w:rsidP="00D15521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Полевые транзисторы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2. Источники питания и преобразователи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Управляемые и неуправляемые выпрямители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Стабилизаторы и преобразователи напряжения, тока и частоты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3. Усилители и генераторы</w:t>
      </w:r>
    </w:p>
    <w:p w:rsidR="00D15521" w:rsidRPr="00D15521" w:rsidRDefault="00D15521" w:rsidP="00D15521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Усилители напряжения, тока и мощности</w:t>
      </w:r>
    </w:p>
    <w:p w:rsidR="00D15521" w:rsidRPr="00D15521" w:rsidRDefault="00D15521" w:rsidP="00D15521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Генераторы гармонических и релаксационных колебаний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Основы микроэлектроники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Интегральные схемы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*4.2. </w:t>
      </w:r>
      <w:proofErr w:type="spellStart"/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Пьезоэлектроника</w:t>
      </w:r>
      <w:proofErr w:type="spellEnd"/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магнито</w:t>
      </w:r>
      <w:proofErr w:type="spellEnd"/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-электроника, квантовая электроника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Импульсные и цифровые устройства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Электронные ключи и формирование импульсов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Логические элементы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5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Триггеры, регистры, счётчики</w:t>
      </w: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5521" w:rsidRPr="00D15521" w:rsidRDefault="00D15521" w:rsidP="00D155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5619" w:rsidRDefault="00845619">
      <w:bookmarkStart w:id="0" w:name="_GoBack"/>
      <w:bookmarkEnd w:id="0"/>
    </w:p>
    <w:sectPr w:rsidR="00845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64D" w:rsidRDefault="0075764D" w:rsidP="00D15521">
      <w:pPr>
        <w:spacing w:after="0" w:line="240" w:lineRule="auto"/>
      </w:pPr>
      <w:r>
        <w:separator/>
      </w:r>
    </w:p>
  </w:endnote>
  <w:endnote w:type="continuationSeparator" w:id="0">
    <w:p w:rsidR="0075764D" w:rsidRDefault="0075764D" w:rsidP="00D15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64D" w:rsidRDefault="0075764D" w:rsidP="00D15521">
      <w:pPr>
        <w:spacing w:after="0" w:line="240" w:lineRule="auto"/>
      </w:pPr>
      <w:r>
        <w:separator/>
      </w:r>
    </w:p>
  </w:footnote>
  <w:footnote w:type="continuationSeparator" w:id="0">
    <w:p w:rsidR="0075764D" w:rsidRDefault="0075764D" w:rsidP="00D15521">
      <w:pPr>
        <w:spacing w:after="0" w:line="240" w:lineRule="auto"/>
      </w:pPr>
      <w:r>
        <w:continuationSeparator/>
      </w:r>
    </w:p>
  </w:footnote>
  <w:footnote w:id="1">
    <w:p w:rsidR="00D15521" w:rsidRDefault="00D15521" w:rsidP="00D15521">
      <w:pPr>
        <w:pStyle w:val="a3"/>
      </w:pPr>
      <w:r>
        <w:rPr>
          <w:rStyle w:val="a5"/>
        </w:rPr>
        <w:footnoteRef/>
      </w:r>
      <w:r>
        <w:t xml:space="preserve"> «уметь», «знать» введены за счёт 28 часов вариативной части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E688C"/>
    <w:multiLevelType w:val="multilevel"/>
    <w:tmpl w:val="4470C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B3B33C4"/>
    <w:multiLevelType w:val="multilevel"/>
    <w:tmpl w:val="49F6C7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B043C58"/>
    <w:multiLevelType w:val="hybridMultilevel"/>
    <w:tmpl w:val="4FD29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78F"/>
    <w:rsid w:val="000F578F"/>
    <w:rsid w:val="0075764D"/>
    <w:rsid w:val="00845619"/>
    <w:rsid w:val="00D1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D971D7-073D-42D8-8A7C-32B1AB712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1552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15521"/>
    <w:rPr>
      <w:sz w:val="20"/>
      <w:szCs w:val="20"/>
    </w:rPr>
  </w:style>
  <w:style w:type="character" w:styleId="a5">
    <w:name w:val="footnote reference"/>
    <w:semiHidden/>
    <w:rsid w:val="00D155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3859</Characters>
  <Application>Microsoft Office Word</Application>
  <DocSecurity>0</DocSecurity>
  <Lines>32</Lines>
  <Paragraphs>9</Paragraphs>
  <ScaleCrop>false</ScaleCrop>
  <Company>diakov.net</Company>
  <LinksUpToDate>false</LinksUpToDate>
  <CharactersWithSpaces>4526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2018-10-03T08:15:00Z</dcterms:created>
  <dcterms:modified xsi:type="dcterms:W3CDTF">2018-10-03T08:15:00Z</dcterms:modified>
</cp:coreProperties>
</file>